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E6CAD" w14:textId="77777777" w:rsidR="00DD556F" w:rsidRPr="00585600" w:rsidRDefault="00DD556F" w:rsidP="00DD556F">
      <w:pPr>
        <w:pStyle w:val="Normal1"/>
        <w:spacing w:after="0" w:line="276" w:lineRule="auto"/>
        <w:ind w:firstLine="0"/>
        <w:contextualSpacing/>
        <w:jc w:val="center"/>
        <w:rPr>
          <w:rFonts w:ascii="Garamond" w:eastAsia="HGPMinchoE" w:hAnsi="Garamond" w:cs="Futura Medium"/>
          <w:b/>
          <w:color w:val="000000" w:themeColor="text1"/>
          <w:spacing w:val="40"/>
          <w:sz w:val="42"/>
          <w:szCs w:val="42"/>
        </w:rPr>
      </w:pPr>
      <w:r w:rsidRPr="00585600">
        <w:rPr>
          <w:rFonts w:ascii="Garamond" w:eastAsia="HGPMinchoE" w:hAnsi="Garamond" w:cs="Futura Medium"/>
          <w:b/>
          <w:color w:val="000000" w:themeColor="text1"/>
          <w:spacing w:val="40"/>
          <w:sz w:val="42"/>
          <w:szCs w:val="42"/>
        </w:rPr>
        <w:t>Sarah Ann Singer</w:t>
      </w:r>
    </w:p>
    <w:p w14:paraId="134C0EE7" w14:textId="77777777" w:rsidR="00DD556F" w:rsidRPr="00585600" w:rsidRDefault="00DD556F" w:rsidP="00DD556F">
      <w:pPr>
        <w:pStyle w:val="ListParagraph"/>
        <w:spacing w:after="0"/>
        <w:contextualSpacing/>
        <w:jc w:val="center"/>
        <w:rPr>
          <w:rFonts w:ascii="Garamond" w:eastAsia="HGPMinchoE" w:hAnsi="Garamond" w:cs="Didot"/>
          <w:color w:val="000000" w:themeColor="text1"/>
          <w:sz w:val="22"/>
          <w:szCs w:val="22"/>
        </w:rPr>
      </w:pPr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>Department of English, University of Central Florida</w:t>
      </w:r>
    </w:p>
    <w:p w14:paraId="42A4053D" w14:textId="15F53B93" w:rsidR="00DD556F" w:rsidRPr="00585600" w:rsidRDefault="0018567A" w:rsidP="00DD556F">
      <w:pPr>
        <w:pStyle w:val="ListParagraph"/>
        <w:spacing w:after="0"/>
        <w:contextualSpacing/>
        <w:jc w:val="center"/>
        <w:rPr>
          <w:rFonts w:ascii="Garamond" w:eastAsia="HGPMinchoE" w:hAnsi="Garamond" w:cs="Didot"/>
          <w:color w:val="000000" w:themeColor="text1"/>
          <w:sz w:val="22"/>
          <w:szCs w:val="22"/>
          <w:lang w:val="pt-BR"/>
        </w:rPr>
      </w:pPr>
      <w:r w:rsidRPr="00585600">
        <w:rPr>
          <w:rFonts w:ascii="Garamond" w:eastAsia="HGPMinchoE" w:hAnsi="Garamond" w:cs="Didot"/>
          <w:color w:val="000000" w:themeColor="text1"/>
          <w:sz w:val="22"/>
          <w:szCs w:val="22"/>
          <w:lang w:val="pt-BR"/>
        </w:rPr>
        <w:t>Sarah.Singer@ucf.edu</w:t>
      </w:r>
      <w:r w:rsidR="00DD556F" w:rsidRPr="00585600">
        <w:rPr>
          <w:rFonts w:ascii="Garamond" w:eastAsia="HGPMinchoE" w:hAnsi="Garamond" w:cs="Didot"/>
          <w:color w:val="000000" w:themeColor="text1"/>
          <w:sz w:val="22"/>
          <w:szCs w:val="22"/>
          <w:lang w:val="pt-BR"/>
        </w:rPr>
        <w:t xml:space="preserve"> | sarahannsinger.com | ORCID: 0000-0001-8295-6476</w:t>
      </w:r>
    </w:p>
    <w:p w14:paraId="659E229C" w14:textId="77777777" w:rsidR="00551C6C" w:rsidRPr="00585600" w:rsidRDefault="00551C6C" w:rsidP="005E5AF4">
      <w:pPr>
        <w:pStyle w:val="ListParagraph"/>
        <w:spacing w:after="0"/>
        <w:contextualSpacing/>
        <w:jc w:val="center"/>
        <w:rPr>
          <w:rFonts w:ascii="Garamond" w:eastAsia="HGPMinchoE" w:hAnsi="Garamond" w:cs="Didot"/>
          <w:sz w:val="26"/>
          <w:szCs w:val="26"/>
          <w:lang w:val="pt-BR"/>
        </w:rPr>
      </w:pPr>
    </w:p>
    <w:p w14:paraId="54CB30F5" w14:textId="77777777" w:rsidR="00DD556F" w:rsidRPr="00585600" w:rsidRDefault="00DD556F" w:rsidP="00DD556F">
      <w:pPr>
        <w:pStyle w:val="Heading1"/>
        <w:rPr>
          <w:rFonts w:ascii="Garamond" w:hAnsi="Garamond"/>
          <w:caps w:val="0"/>
          <w:smallCaps/>
          <w:color w:val="000000" w:themeColor="text1"/>
        </w:rPr>
      </w:pPr>
      <w:r w:rsidRPr="00585600">
        <w:rPr>
          <w:rFonts w:ascii="Garamond" w:hAnsi="Garamond" w:cs="Didot"/>
          <w:b w:val="0"/>
          <w:bCs/>
          <w:i/>
          <w:i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A66FE1" wp14:editId="3E1EE002">
                <wp:simplePos x="0" y="0"/>
                <wp:positionH relativeFrom="column">
                  <wp:posOffset>-19050</wp:posOffset>
                </wp:positionH>
                <wp:positionV relativeFrom="paragraph">
                  <wp:posOffset>186055</wp:posOffset>
                </wp:positionV>
                <wp:extent cx="6400800" cy="0"/>
                <wp:effectExtent l="0" t="0" r="12700" b="12700"/>
                <wp:wrapNone/>
                <wp:docPr id="192328678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298D475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5pt,14.65pt" to="502.5pt,14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Pr="00585600">
        <w:rPr>
          <w:rFonts w:ascii="Garamond" w:hAnsi="Garamond"/>
          <w:caps w:val="0"/>
          <w:smallCaps/>
          <w:color w:val="000000" w:themeColor="text1"/>
        </w:rPr>
        <w:t>Academic Employment</w:t>
      </w:r>
    </w:p>
    <w:p w14:paraId="0E367578" w14:textId="29B5E2DE" w:rsidR="00C47FEE" w:rsidRPr="00585600" w:rsidRDefault="00DD556F" w:rsidP="00C47FEE">
      <w:pPr>
        <w:spacing w:after="0" w:line="276" w:lineRule="auto"/>
        <w:ind w:firstLine="0"/>
        <w:contextualSpacing/>
        <w:rPr>
          <w:rFonts w:ascii="Garamond" w:hAnsi="Garamond"/>
          <w:b/>
          <w:bCs/>
          <w:i/>
          <w:iCs/>
          <w:color w:val="000000" w:themeColor="text1"/>
          <w:lang w:val="en-US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</w:rPr>
        <w:t>University of Central Florida</w:t>
      </w:r>
    </w:p>
    <w:p w14:paraId="29638A75" w14:textId="71B47756" w:rsidR="00C47FEE" w:rsidRPr="00585600" w:rsidRDefault="00C47FEE" w:rsidP="00DD556F">
      <w:pPr>
        <w:spacing w:after="0" w:line="276" w:lineRule="auto"/>
        <w:contextualSpacing/>
        <w:rPr>
          <w:rFonts w:ascii="Garamond" w:hAnsi="Garamond"/>
          <w:color w:val="000000" w:themeColor="text1"/>
        </w:rPr>
      </w:pPr>
      <w:r w:rsidRPr="00585600">
        <w:rPr>
          <w:rFonts w:ascii="Garamond" w:hAnsi="Garamond"/>
          <w:b/>
          <w:bCs/>
          <w:color w:val="000000" w:themeColor="text1"/>
        </w:rPr>
        <w:t>Associate Professor</w:t>
      </w:r>
      <w:r w:rsidRPr="00585600">
        <w:rPr>
          <w:rFonts w:ascii="Garamond" w:hAnsi="Garamond"/>
          <w:color w:val="000000" w:themeColor="text1"/>
        </w:rPr>
        <w:t>, Department of English</w:t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  <w:t>August 2025-Present</w:t>
      </w:r>
    </w:p>
    <w:p w14:paraId="3C3C9F03" w14:textId="4BE94700" w:rsidR="00DD556F" w:rsidRPr="00585600" w:rsidRDefault="00DD556F" w:rsidP="00DD556F">
      <w:pPr>
        <w:spacing w:after="0" w:line="276" w:lineRule="auto"/>
        <w:contextualSpacing/>
        <w:rPr>
          <w:rFonts w:ascii="Garamond" w:hAnsi="Garamond"/>
          <w:color w:val="000000" w:themeColor="text1"/>
        </w:rPr>
      </w:pPr>
      <w:r w:rsidRPr="00585600">
        <w:rPr>
          <w:rFonts w:ascii="Garamond" w:hAnsi="Garamond"/>
          <w:b/>
          <w:bCs/>
          <w:color w:val="000000" w:themeColor="text1"/>
        </w:rPr>
        <w:t>Assistant Professor</w:t>
      </w:r>
      <w:r w:rsidRPr="00585600">
        <w:rPr>
          <w:rFonts w:ascii="Garamond" w:hAnsi="Garamond"/>
          <w:color w:val="000000" w:themeColor="text1"/>
        </w:rPr>
        <w:t>, Department of English</w:t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  <w:t>August 2019-</w:t>
      </w:r>
      <w:r w:rsidR="00C47FEE" w:rsidRPr="00585600">
        <w:rPr>
          <w:rFonts w:ascii="Garamond" w:hAnsi="Garamond"/>
          <w:color w:val="000000" w:themeColor="text1"/>
        </w:rPr>
        <w:t>July 2025</w:t>
      </w:r>
    </w:p>
    <w:p w14:paraId="25B812AA" w14:textId="77777777" w:rsidR="00DD556F" w:rsidRPr="00585600" w:rsidRDefault="00DD556F" w:rsidP="00DD556F">
      <w:pPr>
        <w:spacing w:after="0" w:line="276" w:lineRule="auto"/>
        <w:ind w:firstLine="0"/>
        <w:contextualSpacing/>
        <w:rPr>
          <w:rFonts w:ascii="Garamond" w:hAnsi="Garamond"/>
          <w:color w:val="000000" w:themeColor="text1"/>
        </w:rPr>
      </w:pPr>
    </w:p>
    <w:p w14:paraId="00714A52" w14:textId="77777777" w:rsidR="00DD556F" w:rsidRPr="00585600" w:rsidRDefault="00DD556F" w:rsidP="00DD556F">
      <w:pPr>
        <w:spacing w:after="0" w:line="276" w:lineRule="auto"/>
        <w:ind w:firstLine="0"/>
        <w:contextualSpacing/>
        <w:rPr>
          <w:rFonts w:ascii="Garamond" w:hAnsi="Garamond"/>
          <w:b/>
          <w:bCs/>
          <w:i/>
          <w:iCs/>
          <w:color w:val="000000" w:themeColor="text1"/>
        </w:rPr>
      </w:pPr>
      <w:r w:rsidRPr="00585600">
        <w:rPr>
          <w:rFonts w:ascii="Garamond" w:hAnsi="Garamond"/>
          <w:b/>
          <w:bCs/>
          <w:i/>
          <w:iCs/>
          <w:color w:val="000000" w:themeColor="text1"/>
        </w:rPr>
        <w:t>The University of North Carolina at Chapel Hill</w:t>
      </w:r>
    </w:p>
    <w:p w14:paraId="153CEC28" w14:textId="77777777" w:rsidR="00DD556F" w:rsidRPr="00585600" w:rsidRDefault="00DD556F" w:rsidP="002F46EB">
      <w:pPr>
        <w:spacing w:after="0" w:line="276" w:lineRule="auto"/>
        <w:contextualSpacing/>
        <w:rPr>
          <w:rFonts w:ascii="Garamond" w:hAnsi="Garamond"/>
          <w:color w:val="000000" w:themeColor="text1"/>
        </w:rPr>
      </w:pPr>
      <w:r w:rsidRPr="00585600">
        <w:rPr>
          <w:rFonts w:ascii="Garamond" w:hAnsi="Garamond"/>
          <w:b/>
          <w:bCs/>
          <w:color w:val="000000" w:themeColor="text1"/>
        </w:rPr>
        <w:t>Assistant Director</w:t>
      </w:r>
      <w:r w:rsidRPr="00585600">
        <w:rPr>
          <w:rFonts w:ascii="Garamond" w:hAnsi="Garamond"/>
          <w:color w:val="000000" w:themeColor="text1"/>
        </w:rPr>
        <w:t xml:space="preserve">, Writing in the Disciplines (WID) Program </w:t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  <w:t>August 2017-May 2019</w:t>
      </w:r>
    </w:p>
    <w:p w14:paraId="5D3C6F21" w14:textId="1BA8B4F0" w:rsidR="00DD556F" w:rsidRPr="00585600" w:rsidRDefault="00DD556F" w:rsidP="002F46EB">
      <w:pPr>
        <w:spacing w:after="0" w:line="276" w:lineRule="auto"/>
        <w:contextualSpacing/>
        <w:rPr>
          <w:rFonts w:ascii="Garamond" w:hAnsi="Garamond"/>
          <w:color w:val="000000" w:themeColor="text1"/>
        </w:rPr>
      </w:pPr>
      <w:r w:rsidRPr="00585600">
        <w:rPr>
          <w:rFonts w:ascii="Garamond" w:hAnsi="Garamond"/>
          <w:b/>
          <w:bCs/>
          <w:color w:val="000000" w:themeColor="text1"/>
        </w:rPr>
        <w:t>Assistant Director</w:t>
      </w:r>
      <w:r w:rsidRPr="00585600">
        <w:rPr>
          <w:rFonts w:ascii="Garamond" w:hAnsi="Garamond"/>
          <w:color w:val="000000" w:themeColor="text1"/>
        </w:rPr>
        <w:t>, Writing Program</w:t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="002F46EB"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>August 2016-May 2017</w:t>
      </w:r>
    </w:p>
    <w:p w14:paraId="72803DF5" w14:textId="77777777" w:rsidR="00DD556F" w:rsidRPr="00585600" w:rsidRDefault="00DD556F" w:rsidP="002F46EB">
      <w:pPr>
        <w:spacing w:after="0" w:line="276" w:lineRule="auto"/>
        <w:contextualSpacing/>
        <w:rPr>
          <w:rFonts w:ascii="Garamond" w:hAnsi="Garamond"/>
          <w:color w:val="000000" w:themeColor="text1"/>
        </w:rPr>
      </w:pPr>
      <w:r w:rsidRPr="00585600">
        <w:rPr>
          <w:rFonts w:ascii="Garamond" w:hAnsi="Garamond"/>
          <w:b/>
          <w:bCs/>
          <w:color w:val="000000" w:themeColor="text1"/>
        </w:rPr>
        <w:t>Graduate Assistant</w:t>
      </w:r>
      <w:r w:rsidRPr="00585600">
        <w:rPr>
          <w:rFonts w:ascii="Garamond" w:hAnsi="Garamond"/>
          <w:color w:val="000000" w:themeColor="text1"/>
        </w:rPr>
        <w:t>, Writing in the Disciplines Program</w:t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  <w:t>August 2014-May 2016</w:t>
      </w:r>
    </w:p>
    <w:p w14:paraId="7CAD1D0A" w14:textId="32320D17" w:rsidR="00DD556F" w:rsidRPr="00585600" w:rsidRDefault="00DD556F" w:rsidP="002F46EB">
      <w:pPr>
        <w:spacing w:after="0" w:line="276" w:lineRule="auto"/>
        <w:contextualSpacing/>
        <w:rPr>
          <w:rFonts w:ascii="Garamond" w:hAnsi="Garamond"/>
          <w:color w:val="000000" w:themeColor="text1"/>
        </w:rPr>
      </w:pPr>
      <w:r w:rsidRPr="00585600">
        <w:rPr>
          <w:rFonts w:ascii="Garamond" w:hAnsi="Garamond"/>
          <w:b/>
          <w:bCs/>
          <w:color w:val="000000" w:themeColor="text1"/>
        </w:rPr>
        <w:t>Teaching Fellow</w:t>
      </w:r>
      <w:r w:rsidRPr="00585600">
        <w:rPr>
          <w:rFonts w:ascii="Garamond" w:hAnsi="Garamond"/>
          <w:color w:val="000000" w:themeColor="text1"/>
        </w:rPr>
        <w:t xml:space="preserve">, Department of English and Comparative Literature </w:t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="002F46EB"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>August 2013-May 2019</w:t>
      </w:r>
    </w:p>
    <w:p w14:paraId="028AD39C" w14:textId="77777777" w:rsidR="008E5C35" w:rsidRPr="00585600" w:rsidRDefault="008E5C35" w:rsidP="008E5C35">
      <w:pPr>
        <w:spacing w:after="0" w:line="276" w:lineRule="auto"/>
        <w:contextualSpacing/>
        <w:rPr>
          <w:rFonts w:ascii="Garamond" w:hAnsi="Garamond"/>
          <w:color w:val="000000" w:themeColor="text1"/>
        </w:rPr>
      </w:pPr>
      <w:r w:rsidRPr="00585600">
        <w:rPr>
          <w:rFonts w:ascii="Garamond" w:hAnsi="Garamond"/>
          <w:b/>
          <w:bCs/>
          <w:color w:val="000000" w:themeColor="text1"/>
        </w:rPr>
        <w:t>Development Assistant</w:t>
      </w:r>
      <w:r w:rsidRPr="00585600">
        <w:rPr>
          <w:rFonts w:ascii="Garamond" w:hAnsi="Garamond"/>
          <w:color w:val="000000" w:themeColor="text1"/>
        </w:rPr>
        <w:t>, Institute for the Arts and Humanities</w:t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  <w:t xml:space="preserve">         </w:t>
      </w:r>
      <w:r w:rsidRPr="00585600">
        <w:rPr>
          <w:rFonts w:ascii="Garamond" w:hAnsi="Garamond"/>
          <w:color w:val="000000" w:themeColor="text1"/>
        </w:rPr>
        <w:tab/>
        <w:t>August 2013-May 2015</w:t>
      </w:r>
    </w:p>
    <w:p w14:paraId="1DEA0713" w14:textId="77777777" w:rsidR="003621FE" w:rsidRPr="00585600" w:rsidRDefault="003621FE" w:rsidP="008E5C35">
      <w:pPr>
        <w:spacing w:after="0" w:line="276" w:lineRule="auto"/>
        <w:ind w:firstLine="0"/>
        <w:contextualSpacing/>
        <w:rPr>
          <w:rFonts w:ascii="Garamond" w:hAnsi="Garamond"/>
          <w:color w:val="000000" w:themeColor="text1"/>
        </w:rPr>
      </w:pPr>
    </w:p>
    <w:p w14:paraId="6CFC51D8" w14:textId="77777777" w:rsidR="003621FE" w:rsidRPr="00585600" w:rsidRDefault="003621FE" w:rsidP="003621FE">
      <w:pPr>
        <w:spacing w:after="0" w:line="276" w:lineRule="auto"/>
        <w:ind w:firstLine="0"/>
        <w:rPr>
          <w:rFonts w:ascii="Garamond" w:hAnsi="Garamond"/>
          <w:b/>
          <w:bCs/>
          <w:i/>
          <w:iCs/>
          <w:color w:val="000000" w:themeColor="text1"/>
        </w:rPr>
      </w:pPr>
      <w:r w:rsidRPr="00585600">
        <w:rPr>
          <w:rFonts w:ascii="Garamond" w:hAnsi="Garamond"/>
          <w:b/>
          <w:bCs/>
          <w:i/>
          <w:iCs/>
          <w:color w:val="000000" w:themeColor="text1"/>
        </w:rPr>
        <w:t xml:space="preserve">Warrior-Scholar Project at The University of North Carolina at Chapel Hill </w:t>
      </w:r>
      <w:r w:rsidRPr="00585600">
        <w:rPr>
          <w:rFonts w:ascii="Garamond" w:hAnsi="Garamond"/>
          <w:b/>
          <w:bCs/>
          <w:i/>
          <w:iCs/>
          <w:color w:val="000000" w:themeColor="text1"/>
        </w:rPr>
        <w:tab/>
      </w:r>
    </w:p>
    <w:p w14:paraId="26DCAF93" w14:textId="77777777" w:rsidR="003621FE" w:rsidRPr="00585600" w:rsidRDefault="003621FE" w:rsidP="003621FE">
      <w:pPr>
        <w:spacing w:after="0" w:line="276" w:lineRule="auto"/>
        <w:rPr>
          <w:rFonts w:ascii="Garamond" w:hAnsi="Garamond"/>
          <w:color w:val="000000" w:themeColor="text1"/>
        </w:rPr>
      </w:pPr>
      <w:r w:rsidRPr="00585600">
        <w:rPr>
          <w:rFonts w:ascii="Garamond" w:hAnsi="Garamond"/>
          <w:b/>
          <w:bCs/>
          <w:color w:val="000000" w:themeColor="text1"/>
        </w:rPr>
        <w:t>Lead Instructor</w:t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  <w:t>Summer 2016 and 2018</w:t>
      </w:r>
    </w:p>
    <w:p w14:paraId="3AF53B9A" w14:textId="2AE9F7F4" w:rsidR="003621FE" w:rsidRPr="00585600" w:rsidRDefault="003621FE" w:rsidP="003621FE">
      <w:pPr>
        <w:spacing w:after="0" w:line="276" w:lineRule="auto"/>
        <w:rPr>
          <w:rFonts w:ascii="Garamond" w:hAnsi="Garamond"/>
        </w:rPr>
      </w:pPr>
      <w:r w:rsidRPr="00585600">
        <w:rPr>
          <w:rFonts w:ascii="Garamond" w:hAnsi="Garamond"/>
          <w:b/>
          <w:bCs/>
          <w:color w:val="000000" w:themeColor="text1"/>
        </w:rPr>
        <w:t>Assistant Instructor</w:t>
      </w:r>
      <w:r w:rsidRPr="00585600">
        <w:rPr>
          <w:rFonts w:ascii="Garamond" w:hAnsi="Garamond"/>
          <w:b/>
          <w:bCs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</w:r>
      <w:r w:rsidRPr="00585600">
        <w:rPr>
          <w:rFonts w:ascii="Garamond" w:hAnsi="Garamond"/>
          <w:color w:val="000000" w:themeColor="text1"/>
        </w:rPr>
        <w:tab/>
        <w:t>Summer 2015</w:t>
      </w:r>
    </w:p>
    <w:p w14:paraId="53EFCB2B" w14:textId="77777777" w:rsidR="000E76B5" w:rsidRPr="00585600" w:rsidRDefault="000E76B5" w:rsidP="000E76B5">
      <w:pPr>
        <w:spacing w:after="0" w:line="276" w:lineRule="auto"/>
        <w:ind w:firstLine="720"/>
        <w:contextualSpacing/>
        <w:rPr>
          <w:rFonts w:ascii="Garamond" w:hAnsi="Garamond"/>
          <w:color w:val="000000" w:themeColor="text1"/>
        </w:rPr>
      </w:pPr>
    </w:p>
    <w:p w14:paraId="183FF881" w14:textId="77777777" w:rsidR="00DD556F" w:rsidRPr="00585600" w:rsidRDefault="00DD556F" w:rsidP="00DD556F">
      <w:pPr>
        <w:pStyle w:val="Heading1"/>
        <w:rPr>
          <w:rFonts w:ascii="Garamond" w:hAnsi="Garamond"/>
          <w:caps w:val="0"/>
          <w:smallCaps/>
          <w:color w:val="000000" w:themeColor="text1"/>
        </w:rPr>
      </w:pPr>
      <w:r w:rsidRPr="00585600">
        <w:rPr>
          <w:rFonts w:ascii="Garamond" w:hAnsi="Garamond" w:cs="Didot"/>
          <w:b w:val="0"/>
          <w:bCs/>
          <w:i/>
          <w:i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847B54" wp14:editId="127C0DC0">
                <wp:simplePos x="0" y="0"/>
                <wp:positionH relativeFrom="column">
                  <wp:posOffset>-19050</wp:posOffset>
                </wp:positionH>
                <wp:positionV relativeFrom="paragraph">
                  <wp:posOffset>183515</wp:posOffset>
                </wp:positionV>
                <wp:extent cx="6400800" cy="0"/>
                <wp:effectExtent l="0" t="0" r="12700" b="12700"/>
                <wp:wrapNone/>
                <wp:docPr id="2040853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B1AF040" id="Straight Connector 1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5pt,14.45pt" to="502.5pt,14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Pr="00585600">
        <w:rPr>
          <w:rFonts w:ascii="Garamond" w:hAnsi="Garamond"/>
          <w:caps w:val="0"/>
          <w:smallCaps/>
          <w:color w:val="000000" w:themeColor="text1"/>
        </w:rPr>
        <w:t>Education</w:t>
      </w:r>
    </w:p>
    <w:p w14:paraId="692D27AE" w14:textId="77777777" w:rsidR="00DD556F" w:rsidRPr="00585600" w:rsidRDefault="00DD556F" w:rsidP="00DD556F">
      <w:pPr>
        <w:pStyle w:val="ListParagraph"/>
        <w:spacing w:after="0"/>
        <w:contextualSpacing/>
        <w:rPr>
          <w:rFonts w:ascii="Garamond" w:eastAsia="HGPMinchoE" w:hAnsi="Garamond" w:cs="Didot"/>
          <w:b/>
          <w:i/>
          <w:iCs/>
          <w:color w:val="000000" w:themeColor="text1"/>
          <w:sz w:val="22"/>
          <w:szCs w:val="22"/>
        </w:rPr>
      </w:pPr>
      <w:r w:rsidRPr="00585600">
        <w:rPr>
          <w:rFonts w:ascii="Garamond" w:eastAsia="HGPMinchoE" w:hAnsi="Garamond" w:cs="Didot"/>
          <w:b/>
          <w:i/>
          <w:iCs/>
          <w:color w:val="000000" w:themeColor="text1"/>
          <w:sz w:val="22"/>
          <w:szCs w:val="22"/>
        </w:rPr>
        <w:t xml:space="preserve">Ph.D., English and Comparative Literature, The University of North Carolina at Chapel Hill, May 2019. </w:t>
      </w:r>
    </w:p>
    <w:p w14:paraId="2E097874" w14:textId="77777777" w:rsidR="00DD556F" w:rsidRPr="00585600" w:rsidRDefault="00DD556F" w:rsidP="00DD556F">
      <w:pPr>
        <w:spacing w:after="0" w:line="276" w:lineRule="auto"/>
        <w:ind w:firstLine="0"/>
        <w:contextualSpacing/>
        <w:rPr>
          <w:rFonts w:ascii="Garamond" w:eastAsia="HGPMinchoE" w:hAnsi="Garamond" w:cs="Didot"/>
          <w:b/>
          <w:i/>
          <w:iCs/>
          <w:color w:val="000000" w:themeColor="text1"/>
        </w:rPr>
      </w:pPr>
    </w:p>
    <w:p w14:paraId="48E06944" w14:textId="77777777" w:rsidR="006C0317" w:rsidRPr="00585600" w:rsidRDefault="00DD556F" w:rsidP="00DF269C">
      <w:pPr>
        <w:spacing w:after="0" w:line="276" w:lineRule="auto"/>
        <w:ind w:firstLine="0"/>
        <w:contextualSpacing/>
        <w:rPr>
          <w:rFonts w:ascii="Garamond" w:eastAsia="HGPMinchoE" w:hAnsi="Garamond" w:cs="Didot"/>
          <w:b/>
          <w:i/>
          <w:iCs/>
          <w:color w:val="000000" w:themeColor="text1"/>
        </w:rPr>
      </w:pPr>
      <w:r w:rsidRPr="00585600">
        <w:rPr>
          <w:rFonts w:ascii="Garamond" w:eastAsia="HGPMinchoE" w:hAnsi="Garamond" w:cs="Didot"/>
          <w:b/>
          <w:i/>
          <w:iCs/>
          <w:color w:val="000000" w:themeColor="text1"/>
        </w:rPr>
        <w:t xml:space="preserve">B.A., cum laude, Women’s Studies and English Language and Literature, University of Maryland, May 2013. Phi Beta Kappa. </w:t>
      </w:r>
    </w:p>
    <w:p w14:paraId="48910915" w14:textId="77777777" w:rsidR="006C0317" w:rsidRPr="00585600" w:rsidRDefault="006C0317" w:rsidP="006C0317">
      <w:pPr>
        <w:pStyle w:val="ListParagraph"/>
        <w:numPr>
          <w:ilvl w:val="0"/>
          <w:numId w:val="32"/>
        </w:numPr>
        <w:spacing w:after="0"/>
        <w:contextualSpacing/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b/>
          <w:bCs/>
          <w:color w:val="000000" w:themeColor="text1"/>
          <w:sz w:val="22"/>
          <w:szCs w:val="22"/>
        </w:rPr>
        <w:t>Minor</w:t>
      </w:r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>: French Studies</w:t>
      </w:r>
    </w:p>
    <w:p w14:paraId="040E9B8A" w14:textId="2003046E" w:rsidR="006C0317" w:rsidRPr="00585600" w:rsidRDefault="006C0317" w:rsidP="006C0317">
      <w:pPr>
        <w:pStyle w:val="ListParagraph"/>
        <w:numPr>
          <w:ilvl w:val="0"/>
          <w:numId w:val="32"/>
        </w:numPr>
        <w:spacing w:after="0"/>
        <w:contextualSpacing/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b/>
          <w:bCs/>
          <w:color w:val="000000" w:themeColor="text1"/>
          <w:sz w:val="22"/>
          <w:szCs w:val="22"/>
        </w:rPr>
        <w:t>Certificate</w:t>
      </w:r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>: CIVICUS Living and Learning Program</w:t>
      </w:r>
      <w:r w:rsidR="00726B55"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 xml:space="preserve"> (2-year, 12-credit certificate program focusing on community service learning, leadership, community building in a diverse society, scholarship, and citizenship)</w:t>
      </w:r>
    </w:p>
    <w:p w14:paraId="292A6661" w14:textId="779AADE8" w:rsidR="00DD556F" w:rsidRPr="00585600" w:rsidRDefault="00DD556F" w:rsidP="006C0317">
      <w:pPr>
        <w:pStyle w:val="ListParagraph"/>
        <w:spacing w:after="0"/>
        <w:ind w:left="780"/>
        <w:contextualSpacing/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</w:pPr>
      <w:r w:rsidRPr="00585600">
        <w:rPr>
          <w:rFonts w:ascii="Garamond" w:hAnsi="Garamond"/>
          <w:color w:val="000000" w:themeColor="text1"/>
          <w:sz w:val="22"/>
          <w:szCs w:val="22"/>
        </w:rPr>
        <w:t xml:space="preserve">   </w:t>
      </w:r>
      <w:r w:rsidRPr="00585600">
        <w:rPr>
          <w:rFonts w:ascii="Garamond" w:hAnsi="Garamond"/>
          <w:color w:val="000000" w:themeColor="text1"/>
          <w:sz w:val="22"/>
          <w:szCs w:val="22"/>
        </w:rPr>
        <w:tab/>
        <w:t xml:space="preserve">  </w:t>
      </w:r>
    </w:p>
    <w:p w14:paraId="04C9410B" w14:textId="5FC695E2" w:rsidR="004040FB" w:rsidRPr="00585600" w:rsidRDefault="004040FB" w:rsidP="004040FB">
      <w:pPr>
        <w:pStyle w:val="Heading1"/>
        <w:rPr>
          <w:rFonts w:ascii="Garamond" w:hAnsi="Garamond"/>
          <w:caps w:val="0"/>
          <w:smallCaps/>
          <w:color w:val="000000" w:themeColor="text1"/>
        </w:rPr>
      </w:pPr>
      <w:r w:rsidRPr="00585600">
        <w:rPr>
          <w:rFonts w:ascii="Garamond" w:hAnsi="Garamond" w:cs="Didot"/>
          <w:b w:val="0"/>
          <w:bCs/>
          <w:i/>
          <w:i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7D101F0" wp14:editId="68441DD7">
                <wp:simplePos x="0" y="0"/>
                <wp:positionH relativeFrom="column">
                  <wp:posOffset>-19050</wp:posOffset>
                </wp:positionH>
                <wp:positionV relativeFrom="paragraph">
                  <wp:posOffset>186055</wp:posOffset>
                </wp:positionV>
                <wp:extent cx="6400800" cy="0"/>
                <wp:effectExtent l="0" t="0" r="12700" b="12700"/>
                <wp:wrapNone/>
                <wp:docPr id="93255354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FE32B4A" id="Straight Connector 1" o:spid="_x0000_s1026" style="position:absolute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5pt,14.65pt" to="502.5pt,14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Pr="00585600">
        <w:rPr>
          <w:rFonts w:ascii="Garamond" w:hAnsi="Garamond"/>
          <w:caps w:val="0"/>
          <w:smallCaps/>
          <w:color w:val="000000" w:themeColor="text1"/>
        </w:rPr>
        <w:t>Areas of interest</w:t>
      </w:r>
    </w:p>
    <w:p w14:paraId="7A7EBCAE" w14:textId="77777777" w:rsidR="004040FB" w:rsidRPr="00585600" w:rsidRDefault="004040FB" w:rsidP="004040FB">
      <w:pPr>
        <w:pStyle w:val="ListParagraph"/>
        <w:numPr>
          <w:ilvl w:val="0"/>
          <w:numId w:val="46"/>
        </w:numPr>
        <w:spacing w:after="0"/>
        <w:contextualSpacing/>
        <w:rPr>
          <w:rFonts w:ascii="Garamond" w:eastAsia="HGPMinchoE" w:hAnsi="Garamond" w:cs="Didot"/>
          <w:color w:val="000000" w:themeColor="text1"/>
        </w:rPr>
        <w:sectPr w:rsidR="004040FB" w:rsidRPr="00585600" w:rsidSect="00CD6E7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440" w:right="1080" w:bottom="1440" w:left="1080" w:header="0" w:footer="720" w:gutter="0"/>
          <w:cols w:space="720"/>
          <w:docGrid w:linePitch="299"/>
        </w:sectPr>
      </w:pPr>
    </w:p>
    <w:p w14:paraId="29B464D2" w14:textId="77777777" w:rsidR="004040FB" w:rsidRPr="00585600" w:rsidRDefault="004040FB" w:rsidP="004040FB">
      <w:pPr>
        <w:pStyle w:val="ListParagraph"/>
        <w:numPr>
          <w:ilvl w:val="0"/>
          <w:numId w:val="46"/>
        </w:numPr>
        <w:spacing w:after="0"/>
        <w:contextualSpacing/>
        <w:rPr>
          <w:rFonts w:ascii="Garamond" w:eastAsia="HGPMinchoE" w:hAnsi="Garamond" w:cs="Didot"/>
          <w:color w:val="000000" w:themeColor="text1"/>
          <w:sz w:val="22"/>
          <w:szCs w:val="22"/>
        </w:rPr>
      </w:pPr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>Rhetoric of Health and Medicine</w:t>
      </w:r>
    </w:p>
    <w:p w14:paraId="25E21AA2" w14:textId="2838F258" w:rsidR="004040FB" w:rsidRPr="00585600" w:rsidRDefault="004040FB" w:rsidP="004040FB">
      <w:pPr>
        <w:pStyle w:val="ListParagraph"/>
        <w:numPr>
          <w:ilvl w:val="0"/>
          <w:numId w:val="46"/>
        </w:numPr>
        <w:spacing w:after="0"/>
        <w:contextualSpacing/>
        <w:rPr>
          <w:rFonts w:ascii="Garamond" w:eastAsia="HGPMinchoE" w:hAnsi="Garamond" w:cs="Didot"/>
          <w:color w:val="000000" w:themeColor="text1"/>
          <w:sz w:val="22"/>
          <w:szCs w:val="22"/>
        </w:rPr>
      </w:pPr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>Technical Communication</w:t>
      </w:r>
    </w:p>
    <w:p w14:paraId="12D9E211" w14:textId="6C1A6856" w:rsidR="004040FB" w:rsidRPr="00585600" w:rsidRDefault="006C776B" w:rsidP="004040FB">
      <w:pPr>
        <w:pStyle w:val="ListParagraph"/>
        <w:numPr>
          <w:ilvl w:val="0"/>
          <w:numId w:val="46"/>
        </w:numPr>
        <w:spacing w:after="0"/>
        <w:contextualSpacing/>
        <w:rPr>
          <w:rFonts w:ascii="Garamond" w:eastAsia="HGPMinchoE" w:hAnsi="Garamond" w:cs="Didot"/>
          <w:color w:val="000000" w:themeColor="text1"/>
          <w:sz w:val="22"/>
          <w:szCs w:val="22"/>
        </w:rPr>
      </w:pPr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>Health/Medical</w:t>
      </w:r>
      <w:r w:rsidR="004040FB"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 xml:space="preserve"> Humanities</w:t>
      </w:r>
    </w:p>
    <w:p w14:paraId="66C0E1E5" w14:textId="0F8FC143" w:rsidR="004040FB" w:rsidRPr="00585600" w:rsidRDefault="004040FB" w:rsidP="004040FB">
      <w:pPr>
        <w:pStyle w:val="ListParagraph"/>
        <w:numPr>
          <w:ilvl w:val="0"/>
          <w:numId w:val="46"/>
        </w:numPr>
        <w:spacing w:after="0"/>
        <w:contextualSpacing/>
        <w:rPr>
          <w:rFonts w:ascii="Garamond" w:eastAsia="HGPMinchoE" w:hAnsi="Garamond" w:cs="Didot"/>
          <w:color w:val="000000" w:themeColor="text1"/>
          <w:sz w:val="22"/>
          <w:szCs w:val="22"/>
        </w:rPr>
      </w:pPr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>Disability Studies</w:t>
      </w:r>
    </w:p>
    <w:p w14:paraId="6BDEB884" w14:textId="7AC0E2B8" w:rsidR="004040FB" w:rsidRPr="00585600" w:rsidRDefault="004040FB" w:rsidP="004040FB">
      <w:pPr>
        <w:pStyle w:val="ListParagraph"/>
        <w:numPr>
          <w:ilvl w:val="0"/>
          <w:numId w:val="46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>Health Literacy</w:t>
      </w:r>
    </w:p>
    <w:p w14:paraId="7919249E" w14:textId="3A11C3B7" w:rsidR="004040FB" w:rsidRPr="00585600" w:rsidRDefault="004040FB" w:rsidP="004040FB">
      <w:pPr>
        <w:pStyle w:val="ListParagraph"/>
        <w:numPr>
          <w:ilvl w:val="0"/>
          <w:numId w:val="46"/>
        </w:numPr>
        <w:spacing w:after="0"/>
        <w:contextualSpacing/>
        <w:rPr>
          <w:rFonts w:ascii="Garamond" w:eastAsia="HGPMinchoE" w:hAnsi="Garamond" w:cs="Didot"/>
          <w:color w:val="000000" w:themeColor="text1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Information Literacy</w:t>
      </w:r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 xml:space="preserve"> </w:t>
      </w:r>
    </w:p>
    <w:p w14:paraId="6824F962" w14:textId="77777777" w:rsidR="00072D72" w:rsidRPr="00585600" w:rsidRDefault="004040FB" w:rsidP="00072D72">
      <w:pPr>
        <w:pStyle w:val="ListParagraph"/>
        <w:numPr>
          <w:ilvl w:val="0"/>
          <w:numId w:val="46"/>
        </w:numPr>
        <w:spacing w:after="0"/>
        <w:contextualSpacing/>
        <w:rPr>
          <w:rFonts w:ascii="Garamond" w:eastAsia="HGPMinchoE" w:hAnsi="Garamond" w:cs="Didot"/>
          <w:color w:val="000000" w:themeColor="text1"/>
          <w:sz w:val="22"/>
          <w:szCs w:val="22"/>
        </w:rPr>
      </w:pPr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>Pedagogy</w:t>
      </w:r>
    </w:p>
    <w:p w14:paraId="6B196B53" w14:textId="005A96C9" w:rsidR="00072D72" w:rsidRPr="00585600" w:rsidRDefault="00072D72" w:rsidP="00072D72">
      <w:pPr>
        <w:spacing w:after="0"/>
        <w:contextualSpacing/>
        <w:rPr>
          <w:rFonts w:ascii="Garamond" w:eastAsia="HGPMinchoE" w:hAnsi="Garamond" w:cs="Didot"/>
          <w:color w:val="000000" w:themeColor="text1"/>
        </w:rPr>
        <w:sectPr w:rsidR="00072D72" w:rsidRPr="00585600" w:rsidSect="004040FB">
          <w:type w:val="continuous"/>
          <w:pgSz w:w="12240" w:h="15840"/>
          <w:pgMar w:top="1440" w:right="1080" w:bottom="1440" w:left="1080" w:header="0" w:footer="720" w:gutter="0"/>
          <w:cols w:num="2" w:space="720"/>
          <w:titlePg/>
          <w:docGrid w:linePitch="299"/>
        </w:sectPr>
      </w:pPr>
    </w:p>
    <w:p w14:paraId="7F5E055C" w14:textId="77777777" w:rsidR="004040FB" w:rsidRPr="00585600" w:rsidRDefault="004040FB" w:rsidP="004040FB">
      <w:pPr>
        <w:spacing w:after="0" w:line="276" w:lineRule="auto"/>
        <w:ind w:firstLine="0"/>
        <w:contextualSpacing/>
        <w:rPr>
          <w:rFonts w:ascii="Garamond" w:eastAsia="HGPMinchoE" w:hAnsi="Garamond" w:cs="Didot"/>
          <w:color w:val="000000" w:themeColor="text1"/>
        </w:rPr>
      </w:pPr>
    </w:p>
    <w:p w14:paraId="3762BE35" w14:textId="11CA121B" w:rsidR="00DD556F" w:rsidRPr="00585600" w:rsidRDefault="00DD556F" w:rsidP="00DD556F">
      <w:pPr>
        <w:pStyle w:val="Heading1"/>
        <w:rPr>
          <w:rFonts w:ascii="Garamond" w:hAnsi="Garamond"/>
          <w:caps w:val="0"/>
          <w:smallCaps/>
          <w:color w:val="000000" w:themeColor="text1"/>
        </w:rPr>
      </w:pPr>
      <w:r w:rsidRPr="00585600">
        <w:rPr>
          <w:rFonts w:ascii="Garamond" w:hAnsi="Garamond" w:cs="Didot"/>
          <w:b w:val="0"/>
          <w:bCs/>
          <w:i/>
          <w:i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D96BB3" wp14:editId="6905582A">
                <wp:simplePos x="0" y="0"/>
                <wp:positionH relativeFrom="column">
                  <wp:posOffset>-19050</wp:posOffset>
                </wp:positionH>
                <wp:positionV relativeFrom="paragraph">
                  <wp:posOffset>186055</wp:posOffset>
                </wp:positionV>
                <wp:extent cx="6400800" cy="0"/>
                <wp:effectExtent l="0" t="0" r="12700" b="12700"/>
                <wp:wrapNone/>
                <wp:docPr id="202898998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09D6E3D" id="Straight Connector 1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5pt,14.65pt" to="502.5pt,14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Pr="00585600">
        <w:rPr>
          <w:rFonts w:ascii="Garamond" w:hAnsi="Garamond"/>
          <w:caps w:val="0"/>
          <w:smallCaps/>
          <w:color w:val="000000" w:themeColor="text1"/>
        </w:rPr>
        <w:t>Publications</w:t>
      </w:r>
    </w:p>
    <w:p w14:paraId="174725F4" w14:textId="1C5597FE" w:rsidR="00A911F7" w:rsidRPr="00585600" w:rsidRDefault="002B5506" w:rsidP="005E4320">
      <w:pPr>
        <w:pStyle w:val="Heading2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  <w:t>Monograph</w:t>
      </w:r>
    </w:p>
    <w:p w14:paraId="454F6DCB" w14:textId="14FEE3BA" w:rsidR="00151422" w:rsidRPr="00585600" w:rsidRDefault="005E4320" w:rsidP="00151422">
      <w:pPr>
        <w:spacing w:after="0" w:line="276" w:lineRule="auto"/>
        <w:ind w:firstLine="0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b/>
          <w:bCs/>
          <w:color w:val="000000" w:themeColor="text1"/>
        </w:rPr>
        <w:t>Singer, Sarah Ann</w:t>
      </w:r>
      <w:r w:rsidRPr="00585600">
        <w:rPr>
          <w:rFonts w:ascii="Garamond" w:eastAsia="HGPMinchoE" w:hAnsi="Garamond" w:cs="Didot"/>
          <w:color w:val="000000" w:themeColor="text1"/>
        </w:rPr>
        <w:t xml:space="preserve">. </w:t>
      </w:r>
      <w:hyperlink r:id="rId14" w:history="1">
        <w:r w:rsidRPr="00585600">
          <w:rPr>
            <w:rStyle w:val="Hyperlink"/>
            <w:rFonts w:ascii="Garamond" w:eastAsia="HGPMinchoE" w:hAnsi="Garamond" w:cs="Didot"/>
            <w:i/>
            <w:iCs/>
          </w:rPr>
          <w:t>The Patient Empowerment Paradox: Lyme Disease Rhetoric and Contested Health Literacies</w:t>
        </w:r>
      </w:hyperlink>
      <w:r w:rsidRPr="00585600">
        <w:rPr>
          <w:rFonts w:ascii="Garamond" w:eastAsia="HGPMinchoE" w:hAnsi="Garamond" w:cs="Didot"/>
          <w:color w:val="000000" w:themeColor="text1"/>
        </w:rPr>
        <w:t xml:space="preserve">. University of </w:t>
      </w:r>
    </w:p>
    <w:p w14:paraId="466E9495" w14:textId="51B5C4E5" w:rsidR="005E4320" w:rsidRPr="00585600" w:rsidRDefault="005E4320" w:rsidP="00151422">
      <w:pPr>
        <w:spacing w:after="0" w:line="276" w:lineRule="auto"/>
        <w:ind w:firstLine="720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>South Carolina Press</w:t>
      </w:r>
      <w:r w:rsidR="00151422" w:rsidRPr="00585600">
        <w:rPr>
          <w:rFonts w:ascii="Garamond" w:eastAsia="HGPMinchoE" w:hAnsi="Garamond" w:cs="Didot"/>
          <w:color w:val="000000" w:themeColor="text1"/>
        </w:rPr>
        <w:t>,</w:t>
      </w:r>
      <w:r w:rsidRPr="00585600">
        <w:rPr>
          <w:rFonts w:ascii="Garamond" w:eastAsia="HGPMinchoE" w:hAnsi="Garamond" w:cs="Didot"/>
        </w:rPr>
        <w:t xml:space="preserve"> 2026.</w:t>
      </w:r>
      <w:r w:rsidRPr="00585600">
        <w:rPr>
          <w:rFonts w:ascii="Garamond" w:eastAsia="HGPMinchoE" w:hAnsi="Garamond" w:cs="Didot"/>
          <w:color w:val="000000" w:themeColor="text1"/>
        </w:rPr>
        <w:t xml:space="preserve"> </w:t>
      </w:r>
    </w:p>
    <w:p w14:paraId="5AD94515" w14:textId="77777777" w:rsidR="008C4F67" w:rsidRPr="00585600" w:rsidRDefault="008C4F67" w:rsidP="005E4320">
      <w:pPr>
        <w:pStyle w:val="Heading2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</w:pPr>
    </w:p>
    <w:p w14:paraId="7165C09D" w14:textId="1965361A" w:rsidR="005E4320" w:rsidRPr="00585600" w:rsidRDefault="005E4320" w:rsidP="005E4320">
      <w:pPr>
        <w:pStyle w:val="Heading2"/>
        <w:contextualSpacing/>
        <w:rPr>
          <w:rFonts w:ascii="Garamond" w:hAnsi="Garamond"/>
          <w:b/>
          <w:bCs/>
          <w:i/>
          <w:iCs/>
          <w:sz w:val="22"/>
          <w:szCs w:val="22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  <w:t xml:space="preserve">Single-Authored Peer-Reviewed Journal Articles </w:t>
      </w:r>
      <w:r w:rsidRPr="00585600">
        <w:rPr>
          <w:rFonts w:ascii="Garamond" w:hAnsi="Garamond"/>
          <w:sz w:val="22"/>
          <w:szCs w:val="22"/>
        </w:rPr>
        <w:t xml:space="preserve">  </w:t>
      </w:r>
    </w:p>
    <w:p w14:paraId="679B30D5" w14:textId="5E284627" w:rsidR="005E4320" w:rsidRPr="00585600" w:rsidRDefault="005E4320" w:rsidP="005E4320">
      <w:pPr>
        <w:pStyle w:val="ListParagraph"/>
        <w:numPr>
          <w:ilvl w:val="0"/>
          <w:numId w:val="35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b/>
          <w:bCs/>
          <w:sz w:val="22"/>
          <w:szCs w:val="22"/>
        </w:rPr>
        <w:t>Singer, Sarah Ann</w:t>
      </w:r>
      <w:r w:rsidRPr="00585600">
        <w:rPr>
          <w:rFonts w:ascii="Garamond" w:eastAsia="HGPMinchoE" w:hAnsi="Garamond" w:cs="Didot"/>
          <w:sz w:val="22"/>
          <w:szCs w:val="22"/>
        </w:rPr>
        <w:t>. “</w:t>
      </w:r>
      <w:hyperlink r:id="rId15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  <w:lang w:val="en-US"/>
          </w:rPr>
          <w:t>Patients as Researchers: Chronicity, Health Data, and Emergent Attribution Practices</w:t>
        </w:r>
      </w:hyperlink>
      <w:r w:rsidRPr="00585600">
        <w:rPr>
          <w:rFonts w:ascii="Garamond" w:eastAsia="HGPMinchoE" w:hAnsi="Garamond" w:cs="Didot"/>
          <w:sz w:val="22"/>
          <w:szCs w:val="22"/>
          <w:lang w:val="en-US"/>
        </w:rPr>
        <w:t xml:space="preserve">.” </w:t>
      </w:r>
      <w:r w:rsidRPr="00585600">
        <w:rPr>
          <w:rFonts w:ascii="Garamond" w:eastAsia="HGPMinchoE" w:hAnsi="Garamond" w:cs="Didot"/>
          <w:i/>
          <w:iCs/>
          <w:sz w:val="22"/>
          <w:szCs w:val="22"/>
          <w:lang w:val="en-US"/>
        </w:rPr>
        <w:t>Rhetoric of Health and Medicine</w:t>
      </w:r>
      <w:r w:rsidRPr="00585600">
        <w:rPr>
          <w:rFonts w:ascii="Garamond" w:eastAsia="HGPMinchoE" w:hAnsi="Garamond" w:cs="Didot"/>
          <w:sz w:val="22"/>
          <w:szCs w:val="22"/>
          <w:lang w:val="en-US"/>
        </w:rPr>
        <w:t>, vol. 5, no. 2, 2022, pp. 130-160.</w:t>
      </w:r>
    </w:p>
    <w:p w14:paraId="47AD4780" w14:textId="78D4F06E" w:rsidR="005E4320" w:rsidRPr="00585600" w:rsidRDefault="005E4320" w:rsidP="005E4320">
      <w:pPr>
        <w:pStyle w:val="ListParagraph"/>
        <w:numPr>
          <w:ilvl w:val="0"/>
          <w:numId w:val="35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b/>
          <w:bCs/>
          <w:sz w:val="22"/>
          <w:szCs w:val="22"/>
        </w:rPr>
        <w:lastRenderedPageBreak/>
        <w:t>Singer, Sarah Ann</w:t>
      </w:r>
      <w:r w:rsidRPr="00585600">
        <w:rPr>
          <w:rFonts w:ascii="Garamond" w:eastAsia="HGPMinchoE" w:hAnsi="Garamond" w:cs="Didot"/>
          <w:sz w:val="22"/>
          <w:szCs w:val="22"/>
        </w:rPr>
        <w:t>. “</w:t>
      </w:r>
      <w:hyperlink r:id="rId16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>Embracing Wildcard Sources: Information Literacy in the Age of Internet Health</w:t>
        </w:r>
      </w:hyperlink>
      <w:r w:rsidRPr="00585600">
        <w:rPr>
          <w:rFonts w:ascii="Garamond" w:eastAsia="HGPMinchoE" w:hAnsi="Garamond" w:cs="Didot"/>
          <w:sz w:val="22"/>
          <w:szCs w:val="22"/>
        </w:rPr>
        <w:t xml:space="preserve">.” </w:t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>College English</w:t>
      </w:r>
      <w:r w:rsidRPr="00585600">
        <w:rPr>
          <w:rFonts w:ascii="Garamond" w:eastAsia="HGPMinchoE" w:hAnsi="Garamond" w:cs="Didot"/>
          <w:sz w:val="22"/>
          <w:szCs w:val="22"/>
        </w:rPr>
        <w:t xml:space="preserve">, vol. 82, no. 2, 2019, pp. 152-172. </w:t>
      </w:r>
    </w:p>
    <w:p w14:paraId="43D5CD44" w14:textId="7805FDE9" w:rsidR="000562AE" w:rsidRPr="00585600" w:rsidRDefault="005E4320" w:rsidP="000562AE">
      <w:pPr>
        <w:pStyle w:val="ListParagraph"/>
        <w:numPr>
          <w:ilvl w:val="0"/>
          <w:numId w:val="35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b/>
          <w:bCs/>
          <w:sz w:val="22"/>
          <w:szCs w:val="22"/>
        </w:rPr>
        <w:t xml:space="preserve">Singer, </w:t>
      </w:r>
      <w:r w:rsidRPr="00585600">
        <w:rPr>
          <w:rFonts w:ascii="Garamond" w:eastAsia="HGPMinchoE" w:hAnsi="Garamond" w:cs="Didot"/>
          <w:b/>
          <w:bCs/>
          <w:color w:val="000000" w:themeColor="text1"/>
          <w:sz w:val="22"/>
          <w:szCs w:val="22"/>
        </w:rPr>
        <w:t>Sarah Ann</w:t>
      </w:r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>. “</w:t>
      </w:r>
      <w:hyperlink r:id="rId17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>Health Information Sharing as Feminist Rhetorical Work: Rethinking Power, Individuality, and Simplicity in Women and Their Bodies</w:t>
        </w:r>
      </w:hyperlink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 xml:space="preserve">.” </w:t>
      </w:r>
      <w:r w:rsidRPr="00585600">
        <w:rPr>
          <w:rFonts w:ascii="Garamond" w:eastAsia="HGPMinchoE" w:hAnsi="Garamond" w:cs="Didot"/>
          <w:i/>
          <w:iCs/>
          <w:color w:val="000000" w:themeColor="text1"/>
          <w:sz w:val="22"/>
          <w:szCs w:val="22"/>
        </w:rPr>
        <w:t>Peitho</w:t>
      </w:r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 xml:space="preserve">, </w:t>
      </w:r>
      <w:r w:rsidRPr="00585600">
        <w:rPr>
          <w:rFonts w:ascii="Garamond" w:eastAsia="HGPMinchoE" w:hAnsi="Garamond" w:cs="Didot"/>
          <w:sz w:val="22"/>
          <w:szCs w:val="22"/>
        </w:rPr>
        <w:t xml:space="preserve">special issue on “Rhetorical Pasts, Rhetorical Futures: Reflecting on the Legacy of Our Bodies, Ourselves and the Future of Feminist Health Literacy,” vol. 21, no. 3, 2019, pp. 655-675.  </w:t>
      </w:r>
    </w:p>
    <w:p w14:paraId="4F2CF796" w14:textId="596CED1F" w:rsidR="000562AE" w:rsidRPr="00585600" w:rsidRDefault="000562AE" w:rsidP="000562AE">
      <w:pPr>
        <w:pStyle w:val="ListParagraph"/>
        <w:numPr>
          <w:ilvl w:val="0"/>
          <w:numId w:val="35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b/>
          <w:sz w:val="22"/>
          <w:szCs w:val="22"/>
        </w:rPr>
        <w:t>Singer, Sarah Ann</w:t>
      </w:r>
      <w:r w:rsidRPr="00585600">
        <w:rPr>
          <w:rFonts w:ascii="Garamond" w:eastAsia="HGPMinchoE" w:hAnsi="Garamond" w:cs="Didot"/>
          <w:sz w:val="22"/>
          <w:szCs w:val="22"/>
        </w:rPr>
        <w:t>. “</w:t>
      </w:r>
      <w:hyperlink r:id="rId18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>Beyond the Domestic Sphere: Home Economics and the Education of Women at Maryland State College, 1916–94</w:t>
        </w:r>
      </w:hyperlink>
      <w:r w:rsidRPr="00585600">
        <w:rPr>
          <w:rFonts w:ascii="Garamond" w:eastAsia="HGPMinchoE" w:hAnsi="Garamond" w:cs="Didot"/>
          <w:sz w:val="22"/>
          <w:szCs w:val="22"/>
        </w:rPr>
        <w:t xml:space="preserve">.” </w:t>
      </w:r>
      <w:r w:rsidRPr="00585600">
        <w:rPr>
          <w:rFonts w:ascii="Garamond" w:eastAsia="HGPMinchoE" w:hAnsi="Garamond" w:cs="Didot"/>
          <w:i/>
          <w:sz w:val="22"/>
          <w:szCs w:val="22"/>
        </w:rPr>
        <w:t>Young Scholars in Writing: Undergraduate Research in Writing and Rhetoric</w:t>
      </w:r>
      <w:r w:rsidRPr="00585600">
        <w:rPr>
          <w:rFonts w:ascii="Garamond" w:eastAsia="HGPMinchoE" w:hAnsi="Garamond" w:cs="Didot"/>
          <w:sz w:val="22"/>
          <w:szCs w:val="22"/>
        </w:rPr>
        <w:t xml:space="preserve">, vol. 10, 2012, pp. 105-15. (Reprinted in </w:t>
      </w:r>
      <w:hyperlink r:id="rId19" w:history="1">
        <w:r w:rsidRPr="00585600">
          <w:rPr>
            <w:rStyle w:val="Hyperlink"/>
            <w:rFonts w:ascii="Garamond" w:eastAsia="HGPMinchoE" w:hAnsi="Garamond" w:cs="Didot"/>
            <w:i/>
            <w:iCs/>
            <w:sz w:val="22"/>
            <w:szCs w:val="22"/>
          </w:rPr>
          <w:t>The Tarheel Writing Guide</w:t>
        </w:r>
      </w:hyperlink>
      <w:r w:rsidRPr="00585600">
        <w:rPr>
          <w:rFonts w:ascii="Garamond" w:eastAsia="HGPMinchoE" w:hAnsi="Garamond" w:cs="Didot"/>
          <w:sz w:val="22"/>
          <w:szCs w:val="22"/>
        </w:rPr>
        <w:t xml:space="preserve"> (UNC, 2022)</w:t>
      </w:r>
      <w:r w:rsidR="009520FE" w:rsidRPr="00585600">
        <w:rPr>
          <w:rFonts w:ascii="Garamond" w:eastAsia="HGPMinchoE" w:hAnsi="Garamond" w:cs="Didot"/>
          <w:sz w:val="22"/>
          <w:szCs w:val="22"/>
        </w:rPr>
        <w:t xml:space="preserve"> and included on the Tar Heel Writing Guide Resources website</w:t>
      </w:r>
      <w:r w:rsidRPr="00585600">
        <w:rPr>
          <w:rFonts w:ascii="Garamond" w:eastAsia="HGPMinchoE" w:hAnsi="Garamond" w:cs="Didot"/>
          <w:sz w:val="22"/>
          <w:szCs w:val="22"/>
        </w:rPr>
        <w:t>)</w:t>
      </w:r>
    </w:p>
    <w:p w14:paraId="32F3EF02" w14:textId="77777777" w:rsidR="009B4793" w:rsidRPr="00585600" w:rsidRDefault="009B4793" w:rsidP="005E4320">
      <w:pPr>
        <w:pStyle w:val="Heading2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</w:pPr>
    </w:p>
    <w:p w14:paraId="3007772C" w14:textId="4484BA82" w:rsidR="005E4320" w:rsidRPr="00585600" w:rsidRDefault="005E4320" w:rsidP="005E4320">
      <w:pPr>
        <w:pStyle w:val="Heading2"/>
        <w:contextualSpacing/>
        <w:rPr>
          <w:rFonts w:ascii="Garamond" w:hAnsi="Garamond"/>
          <w:b/>
          <w:bCs/>
          <w:i/>
          <w:iCs/>
          <w:sz w:val="22"/>
          <w:szCs w:val="22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  <w:t xml:space="preserve">Co-Authored Peer-Reviewed Journal Articles </w:t>
      </w:r>
      <w:r w:rsidRPr="00585600">
        <w:rPr>
          <w:rFonts w:ascii="Garamond" w:hAnsi="Garamond"/>
          <w:sz w:val="22"/>
          <w:szCs w:val="22"/>
        </w:rPr>
        <w:t xml:space="preserve">  </w:t>
      </w:r>
    </w:p>
    <w:p w14:paraId="29738F74" w14:textId="1B1DE988" w:rsidR="005E4320" w:rsidRPr="00585600" w:rsidRDefault="005E4320" w:rsidP="005E4320">
      <w:pPr>
        <w:pStyle w:val="ListParagraph"/>
        <w:numPr>
          <w:ilvl w:val="0"/>
          <w:numId w:val="36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 xml:space="preserve">Gutierrez, Michael, and </w:t>
      </w:r>
      <w:r w:rsidRPr="00585600">
        <w:rPr>
          <w:rFonts w:ascii="Garamond" w:eastAsia="HGPMinchoE" w:hAnsi="Garamond" w:cs="Didot"/>
          <w:b/>
          <w:bCs/>
          <w:sz w:val="22"/>
          <w:szCs w:val="22"/>
        </w:rPr>
        <w:t>Sarah Ann Singer</w:t>
      </w:r>
      <w:r w:rsidRPr="00585600">
        <w:rPr>
          <w:rFonts w:ascii="Garamond" w:eastAsia="HGPMinchoE" w:hAnsi="Garamond" w:cs="Didot"/>
          <w:sz w:val="22"/>
          <w:szCs w:val="22"/>
        </w:rPr>
        <w:t>. “‘</w:t>
      </w:r>
      <w:hyperlink r:id="rId20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>Tell Me About Yourself’: Using the Autoethnography to Expand Opportunities for Undergraduate Research in the Creative Writing Classroom</w:t>
        </w:r>
      </w:hyperlink>
      <w:r w:rsidRPr="00585600">
        <w:rPr>
          <w:rFonts w:ascii="Garamond" w:eastAsia="HGPMinchoE" w:hAnsi="Garamond" w:cs="Didot"/>
          <w:sz w:val="22"/>
          <w:szCs w:val="22"/>
        </w:rPr>
        <w:t xml:space="preserve">.” </w:t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>Pedagogy: Critical Approaches to Teaching Literature, Language, Composition, and Culture</w:t>
      </w:r>
      <w:r w:rsidRPr="00585600">
        <w:rPr>
          <w:rFonts w:ascii="Garamond" w:eastAsia="HGPMinchoE" w:hAnsi="Garamond" w:cs="Didot"/>
          <w:sz w:val="22"/>
          <w:szCs w:val="22"/>
        </w:rPr>
        <w:t xml:space="preserve">, </w:t>
      </w:r>
      <w:r w:rsidRPr="00585600">
        <w:rPr>
          <w:rFonts w:ascii="Garamond" w:eastAsia="HGPMinchoE" w:hAnsi="Garamond" w:cs="Didot"/>
          <w:sz w:val="22"/>
          <w:szCs w:val="22"/>
          <w:lang w:val="en-US"/>
        </w:rPr>
        <w:t xml:space="preserve">vol. 22, no. 2, 2022, pp. 309-324. </w:t>
      </w:r>
    </w:p>
    <w:p w14:paraId="51531F05" w14:textId="125156A5" w:rsidR="005E4320" w:rsidRPr="00585600" w:rsidRDefault="005E4320" w:rsidP="005E4320">
      <w:pPr>
        <w:pStyle w:val="ListParagraph"/>
        <w:numPr>
          <w:ilvl w:val="0"/>
          <w:numId w:val="36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 xml:space="preserve">Danielewicz, Jane, Jack, Jordynn, Hall, Ashley, </w:t>
      </w:r>
      <w:r w:rsidRPr="00585600">
        <w:rPr>
          <w:rFonts w:ascii="Garamond" w:eastAsia="HGPMinchoE" w:hAnsi="Garamond" w:cs="Didot"/>
          <w:b/>
          <w:sz w:val="22"/>
          <w:szCs w:val="22"/>
        </w:rPr>
        <w:t>Singer, Sarah Ann</w:t>
      </w:r>
      <w:r w:rsidRPr="00585600">
        <w:rPr>
          <w:rFonts w:ascii="Garamond" w:eastAsia="HGPMinchoE" w:hAnsi="Garamond" w:cs="Didot"/>
          <w:sz w:val="22"/>
          <w:szCs w:val="22"/>
        </w:rPr>
        <w:t>, and Emi Stuemke. “</w:t>
      </w:r>
      <w:hyperlink r:id="rId21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>Assignments and Expectations: What Genres Do Faculty Assign and What Do They Expect Outside of First-Year Composition?</w:t>
        </w:r>
      </w:hyperlink>
      <w:r w:rsidRPr="00585600">
        <w:rPr>
          <w:rFonts w:ascii="Garamond" w:eastAsia="HGPMinchoE" w:hAnsi="Garamond" w:cs="Didot"/>
          <w:sz w:val="22"/>
          <w:szCs w:val="22"/>
        </w:rPr>
        <w:t xml:space="preserve">” </w:t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>Composition Forum</w:t>
      </w:r>
      <w:r w:rsidRPr="00585600">
        <w:rPr>
          <w:rFonts w:ascii="Garamond" w:eastAsia="HGPMinchoE" w:hAnsi="Garamond" w:cs="Didot"/>
          <w:sz w:val="22"/>
          <w:szCs w:val="22"/>
        </w:rPr>
        <w:t xml:space="preserve">, vol. 46, 2021, https://compositionforum.com/issue/46/expectations-transfer.php. </w:t>
      </w:r>
    </w:p>
    <w:p w14:paraId="7CD9E066" w14:textId="0A94867E" w:rsidR="005E4320" w:rsidRPr="00585600" w:rsidRDefault="005E4320" w:rsidP="005E4320">
      <w:pPr>
        <w:pStyle w:val="ListParagraph"/>
        <w:numPr>
          <w:ilvl w:val="0"/>
          <w:numId w:val="36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 xml:space="preserve">Abeles, Oren, Jack, Jordynn, and </w:t>
      </w:r>
      <w:r w:rsidRPr="00585600">
        <w:rPr>
          <w:rFonts w:ascii="Garamond" w:eastAsia="HGPMinchoE" w:hAnsi="Garamond" w:cs="Didot"/>
          <w:b/>
          <w:bCs/>
          <w:sz w:val="22"/>
          <w:szCs w:val="22"/>
        </w:rPr>
        <w:t>Sarah Ann Singer</w:t>
      </w:r>
      <w:r w:rsidRPr="00585600">
        <w:rPr>
          <w:rFonts w:ascii="Garamond" w:eastAsia="HGPMinchoE" w:hAnsi="Garamond" w:cs="Didot"/>
          <w:sz w:val="22"/>
          <w:szCs w:val="22"/>
        </w:rPr>
        <w:t>. “</w:t>
      </w:r>
      <w:hyperlink r:id="rId22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 xml:space="preserve">Resilient Turns: Epistrophe, </w:t>
        </w:r>
        <w:proofErr w:type="spellStart"/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>Incrementum</w:t>
        </w:r>
        <w:proofErr w:type="spellEnd"/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>, Metonymy</w:t>
        </w:r>
      </w:hyperlink>
      <w:r w:rsidRPr="00585600">
        <w:rPr>
          <w:rFonts w:ascii="Garamond" w:eastAsia="HGPMinchoE" w:hAnsi="Garamond" w:cs="Didot"/>
          <w:sz w:val="22"/>
          <w:szCs w:val="22"/>
        </w:rPr>
        <w:t xml:space="preserve">.” </w:t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>POROI: Project on the Rhetoric of Inquiry</w:t>
      </w:r>
      <w:r w:rsidRPr="00585600">
        <w:rPr>
          <w:rFonts w:ascii="Garamond" w:eastAsia="HGPMinchoE" w:hAnsi="Garamond" w:cs="Didot"/>
          <w:sz w:val="22"/>
          <w:szCs w:val="22"/>
        </w:rPr>
        <w:t xml:space="preserve">, special issue on “Resilience Rhetorics,” vol. 15, no. 1, 2020, pp. 1-23. </w:t>
      </w:r>
    </w:p>
    <w:p w14:paraId="4D82A43C" w14:textId="4E05A45A" w:rsidR="005E4320" w:rsidRPr="00585600" w:rsidRDefault="005E4320" w:rsidP="005E4320">
      <w:pPr>
        <w:pStyle w:val="ListParagraph"/>
        <w:numPr>
          <w:ilvl w:val="0"/>
          <w:numId w:val="36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  <w:lang w:val="en-US"/>
        </w:rPr>
        <w:t xml:space="preserve">Edwell, Jennifer, </w:t>
      </w:r>
      <w:r w:rsidRPr="00585600">
        <w:rPr>
          <w:rFonts w:ascii="Garamond" w:eastAsia="HGPMinchoE" w:hAnsi="Garamond" w:cs="Didot"/>
          <w:b/>
          <w:sz w:val="22"/>
          <w:szCs w:val="22"/>
          <w:lang w:val="en-US"/>
        </w:rPr>
        <w:t xml:space="preserve">Singer, </w:t>
      </w:r>
      <w:r w:rsidRPr="00585600">
        <w:rPr>
          <w:rFonts w:ascii="Garamond" w:eastAsia="HGPMinchoE" w:hAnsi="Garamond" w:cs="Didot"/>
          <w:b/>
          <w:color w:val="000000" w:themeColor="text1"/>
          <w:sz w:val="22"/>
          <w:szCs w:val="22"/>
          <w:lang w:val="en-US"/>
        </w:rPr>
        <w:t>Sarah Ann,</w:t>
      </w:r>
      <w:r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 xml:space="preserve"> and Jordynn Jack. </w:t>
      </w:r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>“</w:t>
      </w:r>
      <w:hyperlink r:id="rId23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>Healing Arts: Rhetorical Techne as Medical (Humanities) Intervention</w:t>
        </w:r>
      </w:hyperlink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 xml:space="preserve">.” </w:t>
      </w:r>
      <w:r w:rsidRPr="00585600">
        <w:rPr>
          <w:rFonts w:ascii="Garamond" w:eastAsia="HGPMinchoE" w:hAnsi="Garamond" w:cs="Didot"/>
          <w:i/>
          <w:color w:val="000000" w:themeColor="text1"/>
          <w:sz w:val="22"/>
          <w:szCs w:val="22"/>
        </w:rPr>
        <w:t xml:space="preserve">Technical </w:t>
      </w:r>
      <w:r w:rsidRPr="00585600">
        <w:rPr>
          <w:rFonts w:ascii="Garamond" w:eastAsia="HGPMinchoE" w:hAnsi="Garamond" w:cs="Didot"/>
          <w:i/>
          <w:sz w:val="22"/>
          <w:szCs w:val="22"/>
        </w:rPr>
        <w:t>Communication Quarterly</w:t>
      </w:r>
      <w:r w:rsidRPr="00585600">
        <w:rPr>
          <w:rFonts w:ascii="Garamond" w:eastAsia="HGPMinchoE" w:hAnsi="Garamond" w:cs="Didot"/>
          <w:sz w:val="22"/>
          <w:szCs w:val="22"/>
        </w:rPr>
        <w:t>, special issue on “Rhetoric of Health and Medicine,” vol. 27, no. 1, 2018, pp. 50-63. **</w:t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 xml:space="preserve">Winner of the 2019 Article of the Year Award, Association for Rhetoric, Science, Technology, and Medicine** </w:t>
      </w:r>
    </w:p>
    <w:p w14:paraId="27E38351" w14:textId="691E2DC9" w:rsidR="005E4320" w:rsidRPr="00585600" w:rsidRDefault="005E4320" w:rsidP="005E4320">
      <w:pPr>
        <w:pStyle w:val="ListParagraph"/>
        <w:numPr>
          <w:ilvl w:val="0"/>
          <w:numId w:val="36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b/>
          <w:sz w:val="22"/>
          <w:szCs w:val="22"/>
          <w:highlight w:val="white"/>
        </w:rPr>
        <w:t>Singer, Sarah Ann</w:t>
      </w:r>
      <w:r w:rsidRPr="00585600">
        <w:rPr>
          <w:rFonts w:ascii="Garamond" w:eastAsia="HGPMinchoE" w:hAnsi="Garamond" w:cs="Didot"/>
          <w:sz w:val="22"/>
          <w:szCs w:val="22"/>
          <w:highlight w:val="white"/>
        </w:rPr>
        <w:t>, Weed, Kym, Edwell, Jennifer, Jack, Jordynn, and Jane Thrailkill. “</w:t>
      </w:r>
      <w:hyperlink r:id="rId24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  <w:highlight w:val="white"/>
          </w:rPr>
          <w:t>Advancing Pre-Health Humanities as Intensive Research Practice: Principles and Recommendations from a Cross-Disciplinary Baccalaureate Setting</w:t>
        </w:r>
      </w:hyperlink>
      <w:r w:rsidRPr="00585600">
        <w:rPr>
          <w:rFonts w:ascii="Garamond" w:eastAsia="HGPMinchoE" w:hAnsi="Garamond" w:cs="Didot"/>
          <w:sz w:val="22"/>
          <w:szCs w:val="22"/>
          <w:highlight w:val="white"/>
        </w:rPr>
        <w:t xml:space="preserve">.” </w:t>
      </w:r>
      <w:r w:rsidRPr="00585600">
        <w:rPr>
          <w:rFonts w:ascii="Garamond" w:eastAsia="HGPMinchoE" w:hAnsi="Garamond" w:cs="Didot"/>
          <w:i/>
          <w:sz w:val="22"/>
          <w:szCs w:val="22"/>
          <w:highlight w:val="white"/>
        </w:rPr>
        <w:t>Journal of Medical Humanities</w:t>
      </w:r>
      <w:r w:rsidRPr="00585600">
        <w:rPr>
          <w:rFonts w:ascii="Garamond" w:eastAsia="HGPMinchoE" w:hAnsi="Garamond" w:cs="Didot"/>
          <w:sz w:val="22"/>
          <w:szCs w:val="22"/>
          <w:highlight w:val="white"/>
        </w:rPr>
        <w:t>, special issue on “Pre-Health Humanities Education</w:t>
      </w:r>
      <w:r w:rsidRPr="00585600">
        <w:rPr>
          <w:rFonts w:ascii="Garamond" w:eastAsia="HGPMinchoE" w:hAnsi="Garamond" w:cs="Didot"/>
          <w:i/>
          <w:sz w:val="22"/>
          <w:szCs w:val="22"/>
          <w:highlight w:val="white"/>
        </w:rPr>
        <w:t>,”</w:t>
      </w:r>
      <w:r w:rsidRPr="00585600">
        <w:rPr>
          <w:rFonts w:ascii="Garamond" w:eastAsia="HGPMinchoE" w:hAnsi="Garamond" w:cs="Didot"/>
          <w:sz w:val="22"/>
          <w:szCs w:val="22"/>
          <w:highlight w:val="white"/>
        </w:rPr>
        <w:t xml:space="preserve"> vol. 38, no. 4, 2017, pp. 373-384.</w:t>
      </w:r>
      <w:r w:rsidRPr="00585600">
        <w:rPr>
          <w:rFonts w:ascii="Garamond" w:eastAsia="HGPMinchoE" w:hAnsi="Garamond" w:cs="Didot"/>
          <w:sz w:val="22"/>
          <w:szCs w:val="22"/>
        </w:rPr>
        <w:t xml:space="preserve"> </w:t>
      </w:r>
    </w:p>
    <w:p w14:paraId="5E317505" w14:textId="77777777" w:rsidR="005E4320" w:rsidRPr="00585600" w:rsidRDefault="005E4320" w:rsidP="005E4320">
      <w:pPr>
        <w:pStyle w:val="ListParagraph"/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</w:p>
    <w:p w14:paraId="2A631C4E" w14:textId="37E96640" w:rsidR="005E4320" w:rsidRPr="00585600" w:rsidRDefault="005E4320" w:rsidP="005E4320">
      <w:pPr>
        <w:pStyle w:val="ListParagraph"/>
        <w:spacing w:after="0"/>
        <w:contextualSpacing/>
        <w:rPr>
          <w:rFonts w:ascii="Garamond" w:hAnsi="Garamond"/>
          <w:sz w:val="22"/>
          <w:szCs w:val="22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  <w:t>Peer-Reviewed Book Chapter</w:t>
      </w:r>
      <w:r w:rsidR="009A33F2" w:rsidRPr="00585600"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  <w:t>s</w:t>
      </w:r>
      <w:r w:rsidRPr="00585600">
        <w:rPr>
          <w:rFonts w:ascii="Garamond" w:hAnsi="Garamond"/>
          <w:sz w:val="22"/>
          <w:szCs w:val="22"/>
        </w:rPr>
        <w:t xml:space="preserve"> </w:t>
      </w:r>
    </w:p>
    <w:p w14:paraId="7BB51961" w14:textId="6813BD47" w:rsidR="00737EA4" w:rsidRPr="00585600" w:rsidRDefault="00737EA4" w:rsidP="005E4320">
      <w:pPr>
        <w:pStyle w:val="ListParagraph"/>
        <w:numPr>
          <w:ilvl w:val="0"/>
          <w:numId w:val="37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sz w:val="22"/>
          <w:szCs w:val="22"/>
          <w:lang w:val="en-US"/>
        </w:rPr>
        <w:t xml:space="preserve">Scott, J. Blake, and </w:t>
      </w:r>
      <w:r w:rsidRPr="00585600">
        <w:rPr>
          <w:rFonts w:ascii="Garamond" w:eastAsia="HGPMinchoE" w:hAnsi="Garamond" w:cs="Didot"/>
          <w:b/>
          <w:bCs/>
          <w:sz w:val="22"/>
          <w:szCs w:val="22"/>
          <w:lang w:val="en-US"/>
        </w:rPr>
        <w:t>Sarah Ann Singer</w:t>
      </w:r>
      <w:r w:rsidRPr="00585600">
        <w:rPr>
          <w:rFonts w:ascii="Garamond" w:eastAsia="HGPMinchoE" w:hAnsi="Garamond" w:cs="Didot"/>
          <w:sz w:val="22"/>
          <w:szCs w:val="22"/>
          <w:lang w:val="en-US"/>
        </w:rPr>
        <w:t>. “Planning for and Enacting Adaptations in Patient Experience Design: Vignettes of Participant Recruitment in the Midst of Crisis.”</w:t>
      </w:r>
      <w:r w:rsidR="002F384F" w:rsidRPr="00585600">
        <w:rPr>
          <w:rFonts w:ascii="Garamond" w:eastAsia="HGPMinchoE" w:hAnsi="Garamond" w:cs="Didot"/>
          <w:sz w:val="22"/>
          <w:szCs w:val="22"/>
          <w:lang w:val="en-US"/>
        </w:rPr>
        <w:t xml:space="preserve"> </w:t>
      </w:r>
      <w:r w:rsidR="002F384F" w:rsidRPr="00585600">
        <w:rPr>
          <w:rFonts w:ascii="Garamond" w:eastAsia="HGPMinchoE" w:hAnsi="Garamond" w:cs="Didot"/>
          <w:i/>
          <w:iCs/>
          <w:sz w:val="22"/>
          <w:szCs w:val="22"/>
          <w:lang w:val="en-US"/>
        </w:rPr>
        <w:t xml:space="preserve">Research Practice in Technical and Professional Communication, </w:t>
      </w:r>
      <w:r w:rsidRPr="00585600">
        <w:rPr>
          <w:rFonts w:ascii="Garamond" w:eastAsia="HGPMinchoE" w:hAnsi="Garamond" w:cs="Didot"/>
          <w:sz w:val="22"/>
          <w:szCs w:val="22"/>
        </w:rPr>
        <w:t xml:space="preserve">edited by Lisa </w:t>
      </w:r>
      <w:proofErr w:type="spellStart"/>
      <w:r w:rsidRPr="00585600">
        <w:rPr>
          <w:rFonts w:ascii="Garamond" w:eastAsia="HGPMinchoE" w:hAnsi="Garamond" w:cs="Didot"/>
          <w:sz w:val="22"/>
          <w:szCs w:val="22"/>
        </w:rPr>
        <w:t>Melonçon</w:t>
      </w:r>
      <w:proofErr w:type="spellEnd"/>
      <w:r w:rsidRPr="00585600">
        <w:rPr>
          <w:rFonts w:ascii="Garamond" w:eastAsia="HGPMinchoE" w:hAnsi="Garamond" w:cs="Didot"/>
          <w:sz w:val="22"/>
          <w:szCs w:val="22"/>
        </w:rPr>
        <w:t xml:space="preserve">, Michelle McMullin, and Valerie Smith. </w:t>
      </w:r>
      <w:r w:rsidR="002F384F" w:rsidRPr="00585600">
        <w:rPr>
          <w:rFonts w:ascii="Garamond" w:eastAsia="HGPMinchoE" w:hAnsi="Garamond" w:cs="Didot"/>
          <w:sz w:val="22"/>
          <w:szCs w:val="22"/>
        </w:rPr>
        <w:t>WAC Clearinghouse,</w:t>
      </w:r>
      <w:r w:rsidRPr="00585600">
        <w:rPr>
          <w:rFonts w:ascii="Garamond" w:eastAsia="HGPMinchoE" w:hAnsi="Garamond" w:cs="Didot"/>
          <w:sz w:val="22"/>
          <w:szCs w:val="22"/>
        </w:rPr>
        <w:t xml:space="preserve"> </w:t>
      </w:r>
      <w:r w:rsidR="008F59D0" w:rsidRPr="00585600">
        <w:rPr>
          <w:rFonts w:ascii="Garamond" w:eastAsia="HGPMinchoE" w:hAnsi="Garamond" w:cs="Didot"/>
          <w:sz w:val="22"/>
          <w:szCs w:val="22"/>
        </w:rPr>
        <w:t>F</w:t>
      </w:r>
      <w:r w:rsidR="0092570E" w:rsidRPr="00585600">
        <w:rPr>
          <w:rFonts w:ascii="Garamond" w:eastAsia="HGPMinchoE" w:hAnsi="Garamond" w:cs="Didot"/>
          <w:sz w:val="22"/>
          <w:szCs w:val="22"/>
        </w:rPr>
        <w:t>orthcoming</w:t>
      </w:r>
      <w:r w:rsidR="002F384F" w:rsidRPr="00585600">
        <w:rPr>
          <w:rFonts w:ascii="Garamond" w:eastAsia="HGPMinchoE" w:hAnsi="Garamond" w:cs="Didot"/>
          <w:sz w:val="22"/>
          <w:szCs w:val="22"/>
        </w:rPr>
        <w:t>.</w:t>
      </w:r>
      <w:r w:rsidRPr="00585600">
        <w:rPr>
          <w:rFonts w:ascii="Garamond" w:eastAsia="HGPMinchoE" w:hAnsi="Garamond" w:cs="Didot"/>
          <w:sz w:val="22"/>
          <w:szCs w:val="22"/>
        </w:rPr>
        <w:t xml:space="preserve"> </w:t>
      </w:r>
    </w:p>
    <w:p w14:paraId="3741ADDC" w14:textId="2C2013AF" w:rsidR="005E4320" w:rsidRPr="00585600" w:rsidRDefault="005E4320" w:rsidP="005E4320">
      <w:pPr>
        <w:pStyle w:val="ListParagraph"/>
        <w:numPr>
          <w:ilvl w:val="0"/>
          <w:numId w:val="37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b/>
          <w:sz w:val="22"/>
          <w:szCs w:val="22"/>
          <w:lang w:val="en-US"/>
        </w:rPr>
        <w:t>Singer, Sarah Ann</w:t>
      </w:r>
      <w:r w:rsidRPr="00585600">
        <w:rPr>
          <w:rFonts w:ascii="Garamond" w:eastAsia="HGPMinchoE" w:hAnsi="Garamond" w:cs="Didot"/>
          <w:sz w:val="22"/>
          <w:szCs w:val="22"/>
          <w:lang w:val="en-US"/>
        </w:rPr>
        <w:t xml:space="preserve">, and Jordynn Jack. </w:t>
      </w:r>
      <w:r w:rsidRPr="00585600">
        <w:rPr>
          <w:rFonts w:ascii="Garamond" w:eastAsia="HGPMinchoE" w:hAnsi="Garamond" w:cs="Didot"/>
          <w:sz w:val="22"/>
          <w:szCs w:val="22"/>
        </w:rPr>
        <w:t>“</w:t>
      </w:r>
      <w:hyperlink r:id="rId25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>Theorizing Chronicity: Identification and Representation on Pinterest</w:t>
        </w:r>
      </w:hyperlink>
      <w:r w:rsidRPr="00585600">
        <w:rPr>
          <w:rFonts w:ascii="Garamond" w:eastAsia="HGPMinchoE" w:hAnsi="Garamond" w:cs="Didot"/>
          <w:sz w:val="22"/>
          <w:szCs w:val="22"/>
        </w:rPr>
        <w:t xml:space="preserve">.” </w:t>
      </w:r>
      <w:r w:rsidRPr="00585600">
        <w:rPr>
          <w:rFonts w:ascii="Garamond" w:eastAsia="HGPMinchoE" w:hAnsi="Garamond" w:cs="Didot"/>
          <w:i/>
          <w:sz w:val="22"/>
          <w:szCs w:val="22"/>
        </w:rPr>
        <w:t xml:space="preserve">The Rhetoric of Health and Medicine </w:t>
      </w:r>
      <w:r w:rsidR="002F384F" w:rsidRPr="00585600">
        <w:rPr>
          <w:rFonts w:ascii="Garamond" w:eastAsia="HGPMinchoE" w:hAnsi="Garamond" w:cs="Didot"/>
          <w:i/>
          <w:sz w:val="22"/>
          <w:szCs w:val="22"/>
        </w:rPr>
        <w:t>A</w:t>
      </w:r>
      <w:r w:rsidRPr="00585600">
        <w:rPr>
          <w:rFonts w:ascii="Garamond" w:eastAsia="HGPMinchoE" w:hAnsi="Garamond" w:cs="Didot"/>
          <w:i/>
          <w:sz w:val="22"/>
          <w:szCs w:val="22"/>
        </w:rPr>
        <w:t>s/</w:t>
      </w:r>
      <w:r w:rsidR="002F384F" w:rsidRPr="00585600">
        <w:rPr>
          <w:rFonts w:ascii="Garamond" w:eastAsia="HGPMinchoE" w:hAnsi="Garamond" w:cs="Didot"/>
          <w:i/>
          <w:sz w:val="22"/>
          <w:szCs w:val="22"/>
        </w:rPr>
        <w:t>I</w:t>
      </w:r>
      <w:r w:rsidRPr="00585600">
        <w:rPr>
          <w:rFonts w:ascii="Garamond" w:eastAsia="HGPMinchoE" w:hAnsi="Garamond" w:cs="Didot"/>
          <w:i/>
          <w:sz w:val="22"/>
          <w:szCs w:val="22"/>
        </w:rPr>
        <w:t>s: Theories and Concepts for an Emerging Field</w:t>
      </w:r>
      <w:r w:rsidRPr="00585600">
        <w:rPr>
          <w:rFonts w:ascii="Garamond" w:eastAsia="HGPMinchoE" w:hAnsi="Garamond" w:cs="Didot"/>
          <w:sz w:val="22"/>
          <w:szCs w:val="22"/>
        </w:rPr>
        <w:t xml:space="preserve">, edited by Lisa </w:t>
      </w:r>
      <w:proofErr w:type="spellStart"/>
      <w:r w:rsidRPr="00585600">
        <w:rPr>
          <w:rFonts w:ascii="Garamond" w:eastAsia="HGPMinchoE" w:hAnsi="Garamond" w:cs="Didot"/>
          <w:sz w:val="22"/>
          <w:szCs w:val="22"/>
        </w:rPr>
        <w:t>Melonçon</w:t>
      </w:r>
      <w:proofErr w:type="spellEnd"/>
      <w:r w:rsidRPr="00585600">
        <w:rPr>
          <w:rFonts w:ascii="Garamond" w:eastAsia="HGPMinchoE" w:hAnsi="Garamond" w:cs="Didot"/>
          <w:sz w:val="22"/>
          <w:szCs w:val="22"/>
        </w:rPr>
        <w:t xml:space="preserve">, Scott Graham, Jenell Johnson, John Lynch, and Cynthia Ryan. Ohio State UP, 2020, pp. 123-142. </w:t>
      </w:r>
    </w:p>
    <w:p w14:paraId="6DB79C5F" w14:textId="77777777" w:rsidR="005E4320" w:rsidRPr="00585600" w:rsidRDefault="005E4320" w:rsidP="005E4320">
      <w:pPr>
        <w:pStyle w:val="Heading2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</w:pPr>
    </w:p>
    <w:p w14:paraId="37F6E558" w14:textId="77777777" w:rsidR="005E4320" w:rsidRPr="00585600" w:rsidRDefault="005E4320" w:rsidP="005E4320">
      <w:pPr>
        <w:pStyle w:val="Heading2"/>
        <w:contextualSpacing/>
        <w:rPr>
          <w:rFonts w:ascii="Garamond" w:hAnsi="Garamond"/>
          <w:sz w:val="22"/>
          <w:szCs w:val="22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  <w:t>Peer-Reviewed Conference Proceedings</w:t>
      </w:r>
      <w:r w:rsidRPr="00585600">
        <w:rPr>
          <w:rFonts w:ascii="Garamond" w:hAnsi="Garamond"/>
          <w:sz w:val="22"/>
          <w:szCs w:val="22"/>
        </w:rPr>
        <w:t xml:space="preserve">   </w:t>
      </w:r>
    </w:p>
    <w:p w14:paraId="15C92BFA" w14:textId="02EB5E31" w:rsidR="005E4320" w:rsidRPr="00585600" w:rsidRDefault="005E4320" w:rsidP="005E4320">
      <w:pPr>
        <w:pStyle w:val="ListParagraph"/>
        <w:numPr>
          <w:ilvl w:val="0"/>
          <w:numId w:val="38"/>
        </w:numPr>
        <w:spacing w:after="0"/>
        <w:rPr>
          <w:rFonts w:ascii="Garamond" w:eastAsia="HGPMinchoE" w:hAnsi="Garamond"/>
          <w:sz w:val="22"/>
          <w:szCs w:val="22"/>
        </w:rPr>
      </w:pPr>
      <w:r w:rsidRPr="00585600">
        <w:rPr>
          <w:rFonts w:ascii="Garamond" w:eastAsia="HGPMinchoE" w:hAnsi="Garamond"/>
          <w:b/>
          <w:sz w:val="22"/>
          <w:szCs w:val="22"/>
        </w:rPr>
        <w:t>Singer, Sarah Ann</w:t>
      </w:r>
      <w:r w:rsidRPr="00585600">
        <w:rPr>
          <w:rFonts w:ascii="Garamond" w:eastAsia="HGPMinchoE" w:hAnsi="Garamond"/>
          <w:sz w:val="22"/>
          <w:szCs w:val="22"/>
        </w:rPr>
        <w:t xml:space="preserve">, Bloom-Pojar, Rachel, </w:t>
      </w:r>
      <w:proofErr w:type="spellStart"/>
      <w:r w:rsidRPr="00585600">
        <w:rPr>
          <w:rFonts w:ascii="Garamond" w:eastAsia="HGPMinchoE" w:hAnsi="Garamond"/>
          <w:sz w:val="22"/>
          <w:szCs w:val="22"/>
        </w:rPr>
        <w:t>Dubriwny</w:t>
      </w:r>
      <w:proofErr w:type="spellEnd"/>
      <w:r w:rsidRPr="00585600">
        <w:rPr>
          <w:rFonts w:ascii="Garamond" w:eastAsia="HGPMinchoE" w:hAnsi="Garamond"/>
          <w:sz w:val="22"/>
          <w:szCs w:val="22"/>
        </w:rPr>
        <w:t xml:space="preserve">, Tasha, Kinney, Tiffany, McFarlane, Megan, Murawski, Carrie, </w:t>
      </w:r>
      <w:r w:rsidRPr="00585600">
        <w:rPr>
          <w:rFonts w:ascii="Garamond" w:eastAsia="HGPMinchoE" w:hAnsi="Garamond" w:cs="Didot"/>
          <w:sz w:val="22"/>
          <w:szCs w:val="22"/>
        </w:rPr>
        <w:t>Edwell, Jennifer, and Robin Jensen. “</w:t>
      </w:r>
      <w:hyperlink r:id="rId26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>Reevaluating Our Commitments: Intersectionality, Interdisciplinarity, and the Future of Feminist Rhetoric</w:t>
        </w:r>
      </w:hyperlink>
      <w:r w:rsidRPr="00585600">
        <w:rPr>
          <w:rFonts w:ascii="Garamond" w:eastAsia="HGPMinchoE" w:hAnsi="Garamond" w:cs="Didot"/>
          <w:sz w:val="22"/>
          <w:szCs w:val="22"/>
        </w:rPr>
        <w:t xml:space="preserve">.” </w:t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>Rhetorics Change</w:t>
      </w:r>
      <w:r w:rsidRPr="00585600">
        <w:rPr>
          <w:rFonts w:ascii="Garamond" w:eastAsia="HGPMinchoE" w:hAnsi="Garamond" w:cs="Didot"/>
          <w:sz w:val="22"/>
          <w:szCs w:val="22"/>
        </w:rPr>
        <w:t>/</w:t>
      </w:r>
      <w:r w:rsidRPr="00585600">
        <w:rPr>
          <w:rFonts w:ascii="Garamond" w:eastAsia="HGPMinchoE" w:hAnsi="Garamond" w:cs="Didot"/>
          <w:i/>
          <w:sz w:val="22"/>
          <w:szCs w:val="22"/>
        </w:rPr>
        <w:t>Rhetoric’s Change</w:t>
      </w:r>
      <w:r w:rsidRPr="00585600">
        <w:rPr>
          <w:rFonts w:ascii="Garamond" w:eastAsia="HGPMinchoE" w:hAnsi="Garamond" w:cs="Didot"/>
          <w:sz w:val="22"/>
          <w:szCs w:val="22"/>
        </w:rPr>
        <w:t xml:space="preserve">, edited by Jenny Rice, Chelsea Graham, and Eric Detweiler. Intermezzo and Parlor Press, 2018, pp. 713-750. </w:t>
      </w:r>
    </w:p>
    <w:p w14:paraId="2239A60D" w14:textId="1C21154D" w:rsidR="005E4320" w:rsidRPr="00585600" w:rsidRDefault="005E4320" w:rsidP="005E4320">
      <w:pPr>
        <w:pStyle w:val="Heading2"/>
        <w:contextualSpacing/>
        <w:rPr>
          <w:rFonts w:ascii="Garamond" w:eastAsia="HGPMinchoE" w:hAnsi="Garamond" w:cs="Didot"/>
          <w:color w:val="4D5FFF"/>
          <w:sz w:val="22"/>
          <w:szCs w:val="22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  <w:lastRenderedPageBreak/>
        <w:t xml:space="preserve">Other Publications </w:t>
      </w:r>
    </w:p>
    <w:p w14:paraId="18A41180" w14:textId="1C6903AA" w:rsidR="005E4320" w:rsidRPr="00585600" w:rsidRDefault="005E4320" w:rsidP="005E4320">
      <w:pPr>
        <w:pStyle w:val="ListParagraph"/>
        <w:numPr>
          <w:ilvl w:val="0"/>
          <w:numId w:val="39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sz w:val="22"/>
          <w:szCs w:val="22"/>
          <w:lang w:val="en-US"/>
        </w:rPr>
        <w:t xml:space="preserve">Fishman, Jenn and Stephanie Kerschbaum (with Sharon Mitchler, Debra Hawhee, Kathryn </w:t>
      </w:r>
      <w:proofErr w:type="spellStart"/>
      <w:r w:rsidRPr="00585600">
        <w:rPr>
          <w:rFonts w:ascii="Garamond" w:eastAsia="HGPMinchoE" w:hAnsi="Garamond" w:cs="Didot"/>
          <w:sz w:val="22"/>
          <w:szCs w:val="22"/>
          <w:lang w:val="en-US"/>
        </w:rPr>
        <w:t>Gindlesparger</w:t>
      </w:r>
      <w:proofErr w:type="spellEnd"/>
      <w:r w:rsidRPr="00585600">
        <w:rPr>
          <w:rFonts w:ascii="Garamond" w:eastAsia="HGPMinchoE" w:hAnsi="Garamond" w:cs="Didot"/>
          <w:sz w:val="22"/>
          <w:szCs w:val="22"/>
          <w:lang w:val="en-US"/>
        </w:rPr>
        <w:t xml:space="preserve">, </w:t>
      </w:r>
      <w:r w:rsidRPr="00585600">
        <w:rPr>
          <w:rFonts w:ascii="Garamond" w:eastAsia="HGPMinchoE" w:hAnsi="Garamond" w:cs="Didot"/>
          <w:b/>
          <w:bCs/>
          <w:sz w:val="22"/>
          <w:szCs w:val="22"/>
          <w:lang w:val="en-US"/>
        </w:rPr>
        <w:t>Sarah Ann Singer</w:t>
      </w:r>
      <w:r w:rsidRPr="00585600">
        <w:rPr>
          <w:rFonts w:ascii="Garamond" w:eastAsia="HGPMinchoE" w:hAnsi="Garamond" w:cs="Didot"/>
          <w:sz w:val="22"/>
          <w:szCs w:val="22"/>
          <w:lang w:val="en-US"/>
        </w:rPr>
        <w:t>, and Jessica Restaino). “</w:t>
      </w:r>
      <w:hyperlink r:id="rId27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  <w:lang w:val="en-US"/>
          </w:rPr>
          <w:t>Showing Up and Eking Out</w:t>
        </w:r>
      </w:hyperlink>
      <w:r w:rsidRPr="00585600">
        <w:rPr>
          <w:rFonts w:ascii="Garamond" w:eastAsia="HGPMinchoE" w:hAnsi="Garamond" w:cs="Didot"/>
          <w:sz w:val="22"/>
          <w:szCs w:val="22"/>
          <w:lang w:val="en-US"/>
        </w:rPr>
        <w:t xml:space="preserve">.” </w:t>
      </w:r>
      <w:r w:rsidRPr="00585600">
        <w:rPr>
          <w:rFonts w:ascii="Garamond" w:eastAsia="HGPMinchoE" w:hAnsi="Garamond" w:cs="Didot"/>
          <w:i/>
          <w:iCs/>
          <w:sz w:val="22"/>
          <w:szCs w:val="22"/>
          <w:lang w:val="en-US"/>
        </w:rPr>
        <w:t>Journal of Multimodal Rhetorics</w:t>
      </w:r>
      <w:r w:rsidRPr="00585600">
        <w:rPr>
          <w:rFonts w:ascii="Garamond" w:eastAsia="HGPMinchoE" w:hAnsi="Garamond" w:cs="Didot"/>
          <w:sz w:val="22"/>
          <w:szCs w:val="22"/>
          <w:lang w:val="en-US"/>
        </w:rPr>
        <w:t>, special issue on “</w:t>
      </w:r>
      <w:proofErr w:type="spellStart"/>
      <w:r w:rsidRPr="00585600">
        <w:rPr>
          <w:rFonts w:ascii="Garamond" w:eastAsia="HGPMinchoE" w:hAnsi="Garamond" w:cs="Didot"/>
          <w:sz w:val="22"/>
          <w:szCs w:val="22"/>
          <w:lang w:val="en-US"/>
        </w:rPr>
        <w:t>Carework</w:t>
      </w:r>
      <w:proofErr w:type="spellEnd"/>
      <w:r w:rsidRPr="00585600">
        <w:rPr>
          <w:rFonts w:ascii="Garamond" w:eastAsia="HGPMinchoE" w:hAnsi="Garamond" w:cs="Didot"/>
          <w:sz w:val="22"/>
          <w:szCs w:val="22"/>
          <w:lang w:val="en-US"/>
        </w:rPr>
        <w:t xml:space="preserve"> and Writing during COVID,” vol. 7, no. 1, 2022, http://journalofmultimodalrhetorics.com/7-1-fishman-et-al. </w:t>
      </w:r>
    </w:p>
    <w:p w14:paraId="694007A1" w14:textId="6C806D68" w:rsidR="005E4320" w:rsidRPr="00585600" w:rsidRDefault="005E4320" w:rsidP="005E4320">
      <w:pPr>
        <w:pStyle w:val="ListParagraph"/>
        <w:numPr>
          <w:ilvl w:val="0"/>
          <w:numId w:val="39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proofErr w:type="spellStart"/>
      <w:r w:rsidRPr="00585600">
        <w:rPr>
          <w:rFonts w:ascii="Garamond" w:hAnsi="Garamond"/>
          <w:sz w:val="22"/>
          <w:szCs w:val="22"/>
        </w:rPr>
        <w:t>deNoyelles</w:t>
      </w:r>
      <w:proofErr w:type="spellEnd"/>
      <w:r w:rsidRPr="00585600">
        <w:rPr>
          <w:rFonts w:ascii="Garamond" w:hAnsi="Garamond"/>
          <w:sz w:val="22"/>
          <w:szCs w:val="22"/>
        </w:rPr>
        <w:t xml:space="preserve">, Aimee, Knox, Claire, Edmonson, Chloe, Hawthorne, Alicia, Miller, Ann, O’Connor, Julia, </w:t>
      </w:r>
      <w:r w:rsidRPr="00585600">
        <w:rPr>
          <w:rFonts w:ascii="Garamond" w:hAnsi="Garamond"/>
          <w:b/>
          <w:bCs/>
          <w:sz w:val="22"/>
          <w:szCs w:val="22"/>
        </w:rPr>
        <w:t>Singer, Sarah</w:t>
      </w:r>
      <w:r w:rsidRPr="00585600">
        <w:rPr>
          <w:rFonts w:ascii="Garamond" w:hAnsi="Garamond"/>
          <w:sz w:val="22"/>
          <w:szCs w:val="22"/>
        </w:rPr>
        <w:t xml:space="preserve">, </w:t>
      </w:r>
      <w:proofErr w:type="spellStart"/>
      <w:r w:rsidRPr="00585600">
        <w:rPr>
          <w:rFonts w:ascii="Garamond" w:hAnsi="Garamond"/>
          <w:sz w:val="22"/>
          <w:szCs w:val="22"/>
        </w:rPr>
        <w:t>Thiamwong</w:t>
      </w:r>
      <w:proofErr w:type="spellEnd"/>
      <w:r w:rsidRPr="00585600">
        <w:rPr>
          <w:rFonts w:ascii="Garamond" w:hAnsi="Garamond"/>
          <w:sz w:val="22"/>
          <w:szCs w:val="22"/>
        </w:rPr>
        <w:t>, Ladda, and J. Marla Toyne. “</w:t>
      </w:r>
      <w:hyperlink r:id="rId28" w:history="1">
        <w:r w:rsidRPr="00585600">
          <w:rPr>
            <w:rStyle w:val="Hyperlink"/>
            <w:rFonts w:ascii="Garamond" w:hAnsi="Garamond"/>
            <w:sz w:val="22"/>
            <w:szCs w:val="22"/>
          </w:rPr>
          <w:t>Online Together: Faculty Virtual Writing Club</w:t>
        </w:r>
      </w:hyperlink>
      <w:r w:rsidRPr="00585600">
        <w:rPr>
          <w:rFonts w:ascii="Garamond" w:hAnsi="Garamond"/>
          <w:sz w:val="22"/>
          <w:szCs w:val="22"/>
        </w:rPr>
        <w:t xml:space="preserve">.” </w:t>
      </w:r>
      <w:r w:rsidRPr="00585600">
        <w:rPr>
          <w:rFonts w:ascii="Garamond" w:hAnsi="Garamond"/>
          <w:i/>
          <w:iCs/>
          <w:sz w:val="22"/>
          <w:szCs w:val="22"/>
        </w:rPr>
        <w:t>Faculty Focus</w:t>
      </w:r>
      <w:r w:rsidRPr="00585600">
        <w:rPr>
          <w:rFonts w:ascii="Garamond" w:hAnsi="Garamond"/>
          <w:sz w:val="22"/>
          <w:szCs w:val="22"/>
        </w:rPr>
        <w:t xml:space="preserve">, vol. 13, no. 21, 2021, pp. 14-15. </w:t>
      </w:r>
    </w:p>
    <w:p w14:paraId="5871AB2A" w14:textId="6F385688" w:rsidR="005E4320" w:rsidRPr="00585600" w:rsidRDefault="005E4320" w:rsidP="005E4320">
      <w:pPr>
        <w:pStyle w:val="ListParagraph"/>
        <w:numPr>
          <w:ilvl w:val="0"/>
          <w:numId w:val="39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b/>
          <w:bCs/>
          <w:sz w:val="22"/>
          <w:szCs w:val="22"/>
        </w:rPr>
        <w:t>Singer, Sarah Ann</w:t>
      </w:r>
      <w:r w:rsidRPr="00585600">
        <w:rPr>
          <w:rFonts w:ascii="Garamond" w:eastAsia="HGPMinchoE" w:hAnsi="Garamond" w:cs="Didot"/>
          <w:sz w:val="22"/>
          <w:szCs w:val="22"/>
        </w:rPr>
        <w:t>. “</w:t>
      </w:r>
      <w:hyperlink r:id="rId29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>Chronic and Contested Illnesses at the Intersections: A Micro-Talk</w:t>
        </w:r>
      </w:hyperlink>
      <w:r w:rsidRPr="00585600">
        <w:rPr>
          <w:rFonts w:ascii="Garamond" w:eastAsia="HGPMinchoE" w:hAnsi="Garamond" w:cs="Didot"/>
          <w:sz w:val="22"/>
          <w:szCs w:val="22"/>
        </w:rPr>
        <w:t xml:space="preserve">.” </w:t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>Peitho</w:t>
      </w:r>
      <w:r w:rsidRPr="00585600">
        <w:rPr>
          <w:rFonts w:ascii="Garamond" w:eastAsia="HGPMinchoE" w:hAnsi="Garamond" w:cs="Didot"/>
          <w:sz w:val="22"/>
          <w:szCs w:val="22"/>
        </w:rPr>
        <w:t xml:space="preserve"> digital insert, vol. 22, no. 1, 2019. https://actionhour2019.cfshrc.org/sarah-singer/</w:t>
      </w:r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 xml:space="preserve">. </w:t>
      </w:r>
    </w:p>
    <w:p w14:paraId="1BC057E1" w14:textId="2C692738" w:rsidR="005E4320" w:rsidRPr="00585600" w:rsidRDefault="005E4320" w:rsidP="005E4320">
      <w:pPr>
        <w:pStyle w:val="ListParagraph"/>
        <w:numPr>
          <w:ilvl w:val="0"/>
          <w:numId w:val="39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b/>
          <w:sz w:val="22"/>
          <w:szCs w:val="22"/>
        </w:rPr>
        <w:t>Singer, Sarah Ann</w:t>
      </w:r>
      <w:r w:rsidRPr="00585600">
        <w:rPr>
          <w:rFonts w:ascii="Garamond" w:eastAsia="HGPMinchoE" w:hAnsi="Garamond" w:cs="Didot"/>
          <w:sz w:val="22"/>
          <w:szCs w:val="22"/>
        </w:rPr>
        <w:t xml:space="preserve">. </w:t>
      </w:r>
      <w:hyperlink r:id="rId30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>“Rethinking Recovery Work: New Directions in Feminist Histories of Rhetoric</w:t>
        </w:r>
      </w:hyperlink>
      <w:r w:rsidRPr="00585600">
        <w:rPr>
          <w:rFonts w:ascii="Garamond" w:eastAsia="HGPMinchoE" w:hAnsi="Garamond" w:cs="Didot"/>
          <w:sz w:val="22"/>
          <w:szCs w:val="22"/>
        </w:rPr>
        <w:t xml:space="preserve">.” Review of </w:t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>Autism and Gender: From Refrigerator Mothers to Computer Geeks</w:t>
      </w:r>
      <w:r w:rsidRPr="00585600">
        <w:rPr>
          <w:rFonts w:ascii="Garamond" w:eastAsia="HGPMinchoE" w:hAnsi="Garamond" w:cs="Didot"/>
          <w:sz w:val="22"/>
          <w:szCs w:val="22"/>
        </w:rPr>
        <w:t xml:space="preserve">, by Jordynn Jack, </w:t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>Dirty Words: The Rhetoric of Public Sex Education</w:t>
      </w:r>
      <w:r w:rsidRPr="00585600">
        <w:rPr>
          <w:rFonts w:ascii="Garamond" w:eastAsia="HGPMinchoE" w:hAnsi="Garamond" w:cs="Didot"/>
          <w:sz w:val="22"/>
          <w:szCs w:val="22"/>
        </w:rPr>
        <w:t xml:space="preserve">, by Robin E. Jensen, and </w:t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 xml:space="preserve">Breast or </w:t>
      </w:r>
      <w:proofErr w:type="gramStart"/>
      <w:r w:rsidRPr="00585600">
        <w:rPr>
          <w:rFonts w:ascii="Garamond" w:eastAsia="HGPMinchoE" w:hAnsi="Garamond" w:cs="Didot"/>
          <w:i/>
          <w:iCs/>
          <w:sz w:val="22"/>
          <w:szCs w:val="22"/>
        </w:rPr>
        <w:t>Bottle?:</w:t>
      </w:r>
      <w:proofErr w:type="gramEnd"/>
      <w:r w:rsidRPr="00585600">
        <w:rPr>
          <w:rFonts w:ascii="Garamond" w:eastAsia="HGPMinchoE" w:hAnsi="Garamond" w:cs="Didot"/>
          <w:i/>
          <w:iCs/>
          <w:sz w:val="22"/>
          <w:szCs w:val="22"/>
        </w:rPr>
        <w:t xml:space="preserve"> Contemporary Controversies in Infant-Feeding Policy and Practice</w:t>
      </w:r>
      <w:r w:rsidRPr="00585600">
        <w:rPr>
          <w:rFonts w:ascii="Garamond" w:eastAsia="HGPMinchoE" w:hAnsi="Garamond" w:cs="Didot"/>
          <w:sz w:val="22"/>
          <w:szCs w:val="22"/>
        </w:rPr>
        <w:t xml:space="preserve">, by Amy Koerber. </w:t>
      </w:r>
      <w:r w:rsidRPr="00585600">
        <w:rPr>
          <w:rFonts w:ascii="Garamond" w:eastAsia="HGPMinchoE" w:hAnsi="Garamond" w:cs="Didot"/>
          <w:i/>
          <w:iCs/>
          <w:sz w:val="22"/>
          <w:szCs w:val="22"/>
          <w:highlight w:val="white"/>
        </w:rPr>
        <w:t>Peitho</w:t>
      </w:r>
      <w:r w:rsidRPr="00585600">
        <w:rPr>
          <w:rFonts w:ascii="Garamond" w:eastAsia="HGPMinchoE" w:hAnsi="Garamond" w:cs="Didot"/>
          <w:sz w:val="22"/>
          <w:szCs w:val="22"/>
          <w:highlight w:val="white"/>
        </w:rPr>
        <w:t xml:space="preserve">, vol. 19, no. 1, 2016, pp. 166-77. </w:t>
      </w:r>
    </w:p>
    <w:p w14:paraId="7FD1880B" w14:textId="77777777" w:rsidR="00E947CD" w:rsidRPr="00585600" w:rsidRDefault="00E947CD" w:rsidP="00E947CD">
      <w:pPr>
        <w:spacing w:after="0"/>
        <w:contextualSpacing/>
        <w:rPr>
          <w:rFonts w:ascii="Garamond" w:eastAsia="HGPMinchoE" w:hAnsi="Garamond" w:cs="Didot"/>
          <w:lang w:val="en-US"/>
        </w:rPr>
      </w:pPr>
    </w:p>
    <w:p w14:paraId="206C927C" w14:textId="18428106" w:rsidR="00E947CD" w:rsidRPr="00585600" w:rsidRDefault="00E947CD" w:rsidP="00E947CD">
      <w:pPr>
        <w:spacing w:after="0"/>
        <w:ind w:firstLine="0"/>
        <w:contextualSpacing/>
        <w:rPr>
          <w:rFonts w:ascii="Garamond" w:eastAsia="HGPMinchoE" w:hAnsi="Garamond" w:cs="Didot"/>
          <w:b/>
          <w:bCs/>
          <w:i/>
          <w:iCs/>
          <w:lang w:val="en-US"/>
        </w:rPr>
      </w:pPr>
      <w:r w:rsidRPr="00585600">
        <w:rPr>
          <w:rFonts w:ascii="Garamond" w:eastAsia="HGPMinchoE" w:hAnsi="Garamond" w:cs="Didot"/>
          <w:b/>
          <w:bCs/>
          <w:i/>
          <w:iCs/>
          <w:lang w:val="en-US"/>
        </w:rPr>
        <w:t>Works in Progress</w:t>
      </w:r>
    </w:p>
    <w:p w14:paraId="09F0F1EF" w14:textId="466B1C1B" w:rsidR="00E947CD" w:rsidRPr="00585600" w:rsidRDefault="00E947CD" w:rsidP="00E947CD">
      <w:pPr>
        <w:pStyle w:val="ListParagraph"/>
        <w:numPr>
          <w:ilvl w:val="0"/>
          <w:numId w:val="48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sz w:val="22"/>
          <w:szCs w:val="22"/>
          <w:lang w:val="en-US"/>
        </w:rPr>
        <w:t xml:space="preserve">Singer, Sarah Ann. “There is No Empowerment for Patients with Contested Illnesses.” In preparation for submission to </w:t>
      </w:r>
      <w:r w:rsidRPr="00585600">
        <w:rPr>
          <w:rFonts w:ascii="Garamond" w:eastAsia="HGPMinchoE" w:hAnsi="Garamond" w:cs="Didot"/>
          <w:i/>
          <w:iCs/>
          <w:sz w:val="22"/>
          <w:szCs w:val="22"/>
          <w:lang w:val="en-US"/>
        </w:rPr>
        <w:t>Health Affairs</w:t>
      </w:r>
      <w:r w:rsidRPr="00585600">
        <w:rPr>
          <w:rFonts w:ascii="Garamond" w:eastAsia="HGPMinchoE" w:hAnsi="Garamond" w:cs="Didot"/>
          <w:sz w:val="22"/>
          <w:szCs w:val="22"/>
          <w:lang w:val="en-US"/>
        </w:rPr>
        <w:t>. (3,000 words; fully drafted)</w:t>
      </w:r>
    </w:p>
    <w:p w14:paraId="57D35E13" w14:textId="31F82DC4" w:rsidR="00E947CD" w:rsidRPr="00585600" w:rsidRDefault="00E947CD" w:rsidP="00E947CD">
      <w:pPr>
        <w:pStyle w:val="ListParagraph"/>
        <w:numPr>
          <w:ilvl w:val="0"/>
          <w:numId w:val="48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sz w:val="22"/>
          <w:szCs w:val="22"/>
          <w:lang w:val="en-US"/>
        </w:rPr>
        <w:t>Molloy, Cathryn, and Sarah Ann Singer. “The Credibility Crisis: How Bias and Stigma Harm Patients.” In preparation. (1,750 words; fully drafted)</w:t>
      </w:r>
    </w:p>
    <w:p w14:paraId="6AA2787F" w14:textId="71DC399E" w:rsidR="00122E76" w:rsidRPr="00585600" w:rsidRDefault="00122E76" w:rsidP="00E947CD">
      <w:pPr>
        <w:pStyle w:val="ListParagraph"/>
        <w:numPr>
          <w:ilvl w:val="0"/>
          <w:numId w:val="48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sz w:val="22"/>
          <w:szCs w:val="22"/>
          <w:lang w:val="en-US"/>
        </w:rPr>
        <w:t xml:space="preserve">Jack, Jordynn, Joyner, Veronica, Schnitzler, Carly, and Sarah Ann Singer. “Rethinking Audience: Research Impact Beyond RSTM.” In preparation for submission to </w:t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>POROI: Project on the Rhetoric of Inquiry</w:t>
      </w:r>
      <w:r w:rsidRPr="00585600">
        <w:rPr>
          <w:rFonts w:ascii="Garamond" w:eastAsia="HGPMinchoE" w:hAnsi="Garamond" w:cs="Didot"/>
          <w:sz w:val="22"/>
          <w:szCs w:val="22"/>
        </w:rPr>
        <w:t>, special issue on “Impact.”</w:t>
      </w:r>
    </w:p>
    <w:p w14:paraId="4F02494D" w14:textId="77777777" w:rsidR="00E947CD" w:rsidRPr="00585600" w:rsidRDefault="00E947CD" w:rsidP="00946703">
      <w:pPr>
        <w:pStyle w:val="Heading1"/>
        <w:rPr>
          <w:rFonts w:ascii="Garamond" w:eastAsiaTheme="minorEastAsia" w:hAnsi="Garamond" w:cstheme="minorBidi"/>
          <w:b w:val="0"/>
          <w:caps w:val="0"/>
          <w:color w:val="auto"/>
          <w:spacing w:val="0"/>
          <w:sz w:val="22"/>
          <w:szCs w:val="22"/>
        </w:rPr>
      </w:pPr>
    </w:p>
    <w:p w14:paraId="42CAAF21" w14:textId="38CA96A7" w:rsidR="00946703" w:rsidRPr="00585600" w:rsidRDefault="00946703" w:rsidP="00946703">
      <w:pPr>
        <w:pStyle w:val="Heading1"/>
        <w:rPr>
          <w:rFonts w:ascii="Garamond" w:hAnsi="Garamond"/>
          <w:caps w:val="0"/>
          <w:smallCaps/>
          <w:color w:val="000000" w:themeColor="text1"/>
        </w:rPr>
      </w:pPr>
      <w:r w:rsidRPr="00585600">
        <w:rPr>
          <w:rFonts w:ascii="Garamond" w:hAnsi="Garamond" w:cs="Didot"/>
          <w:b w:val="0"/>
          <w:bCs/>
          <w:i/>
          <w:i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AD5323" wp14:editId="385B50DD">
                <wp:simplePos x="0" y="0"/>
                <wp:positionH relativeFrom="column">
                  <wp:posOffset>-19050</wp:posOffset>
                </wp:positionH>
                <wp:positionV relativeFrom="paragraph">
                  <wp:posOffset>186055</wp:posOffset>
                </wp:positionV>
                <wp:extent cx="6400800" cy="0"/>
                <wp:effectExtent l="0" t="0" r="12700" b="12700"/>
                <wp:wrapNone/>
                <wp:docPr id="69807339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8DBD68C" id="Straight Connector 1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5pt,14.65pt" to="502.5pt,14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Pr="00585600">
        <w:rPr>
          <w:rFonts w:ascii="Garamond" w:hAnsi="Garamond"/>
          <w:caps w:val="0"/>
          <w:smallCaps/>
          <w:color w:val="000000" w:themeColor="text1"/>
        </w:rPr>
        <w:t>Professional Recognitions, Honors, &amp; Awards</w:t>
      </w:r>
    </w:p>
    <w:p w14:paraId="0C1E3A61" w14:textId="199D38D2" w:rsidR="00E708C2" w:rsidRPr="00585600" w:rsidRDefault="00E708C2" w:rsidP="00E708C2">
      <w:pPr>
        <w:pStyle w:val="Heading1"/>
        <w:rPr>
          <w:rFonts w:ascii="Garamond" w:hAnsi="Garamond"/>
          <w:i/>
          <w:i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i/>
          <w:iCs/>
          <w:caps w:val="0"/>
          <w:color w:val="000000" w:themeColor="text1"/>
          <w:spacing w:val="0"/>
          <w:sz w:val="22"/>
          <w:szCs w:val="22"/>
          <w:lang w:val="en-US"/>
        </w:rPr>
        <w:t>Research</w:t>
      </w:r>
    </w:p>
    <w:p w14:paraId="560227FF" w14:textId="2166E82D" w:rsidR="00940677" w:rsidRPr="00585600" w:rsidRDefault="00940677" w:rsidP="00940677">
      <w:pPr>
        <w:pStyle w:val="Heading1"/>
        <w:ind w:left="720" w:hanging="720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2026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ab/>
        <w:t>Sabbatical (competitive; fully funded 1-semester leave)</w:t>
      </w:r>
    </w:p>
    <w:p w14:paraId="33804F9E" w14:textId="77777777" w:rsidR="00006202" w:rsidRPr="00585600" w:rsidRDefault="00006202" w:rsidP="00006202">
      <w:pPr>
        <w:pStyle w:val="Heading1"/>
        <w:ind w:left="720" w:hanging="720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2024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ab/>
        <w:t>Faculty Affiliate, Center for Information, Technology, and Public Life at The University of North Carolina at Chapel Hill</w:t>
      </w:r>
    </w:p>
    <w:p w14:paraId="00889BF6" w14:textId="70DF2E72" w:rsidR="00946703" w:rsidRPr="00585600" w:rsidRDefault="00946703" w:rsidP="00E708C2">
      <w:pPr>
        <w:pStyle w:val="Heading1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 xml:space="preserve">2023     UCF nominee (2 total) for National Endowment for the Humanities Summer Stipend Program </w:t>
      </w:r>
    </w:p>
    <w:p w14:paraId="7EB24FFC" w14:textId="1F2F9C37" w:rsidR="00E708C2" w:rsidRPr="00585600" w:rsidRDefault="00E708C2" w:rsidP="00E708C2">
      <w:pPr>
        <w:pStyle w:val="Heading1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 xml:space="preserve">2021     UCF Exploratory Research Seed Grant for “Making Sense of Long Covid: Illness Narratives Within and </w:t>
      </w:r>
    </w:p>
    <w:p w14:paraId="19B371F5" w14:textId="478E4AE5" w:rsidR="00E708C2" w:rsidRPr="00585600" w:rsidRDefault="00E708C2" w:rsidP="00E708C2">
      <w:pPr>
        <w:pStyle w:val="Heading1"/>
        <w:ind w:left="720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Beyond the Doctor’s Office” ($9,261)</w:t>
      </w:r>
    </w:p>
    <w:p w14:paraId="461061F4" w14:textId="77777777" w:rsidR="00492704" w:rsidRPr="00585600" w:rsidRDefault="00E708C2" w:rsidP="00492704">
      <w:pPr>
        <w:pStyle w:val="Heading1"/>
        <w:rPr>
          <w:rFonts w:ascii="Garamond" w:hAnsi="Garamond"/>
          <w:b w:val="0"/>
          <w:bCs/>
          <w:i/>
          <w:i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2019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ab/>
        <w:t xml:space="preserve">Judy Segal Top Paper Award for a selection of </w:t>
      </w:r>
      <w:r w:rsidRPr="00585600">
        <w:rPr>
          <w:rFonts w:ascii="Garamond" w:hAnsi="Garamond"/>
          <w:b w:val="0"/>
          <w:bCs/>
          <w:i/>
          <w:iCs/>
          <w:caps w:val="0"/>
          <w:color w:val="000000" w:themeColor="text1"/>
          <w:spacing w:val="0"/>
          <w:sz w:val="22"/>
          <w:szCs w:val="22"/>
          <w:lang w:val="en-US"/>
        </w:rPr>
        <w:t xml:space="preserve">The Patient Empowerment Paradox: Lyme Disease Rhetoric and </w:t>
      </w:r>
    </w:p>
    <w:p w14:paraId="4A10F07E" w14:textId="5F75D244" w:rsidR="00E708C2" w:rsidRPr="00585600" w:rsidRDefault="00E708C2" w:rsidP="00492704">
      <w:pPr>
        <w:pStyle w:val="Heading1"/>
        <w:ind w:firstLine="720"/>
        <w:rPr>
          <w:rFonts w:ascii="Garamond" w:hAnsi="Garamond"/>
          <w:b w:val="0"/>
          <w:bCs/>
          <w:i/>
          <w:i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i/>
          <w:iCs/>
          <w:caps w:val="0"/>
          <w:color w:val="000000" w:themeColor="text1"/>
          <w:spacing w:val="0"/>
          <w:sz w:val="22"/>
          <w:szCs w:val="22"/>
          <w:lang w:val="en-US"/>
        </w:rPr>
        <w:t>Contested Health Literacies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, Rhetoric of Health and Medicine Symposium</w:t>
      </w:r>
    </w:p>
    <w:p w14:paraId="06E6EA44" w14:textId="77777777" w:rsidR="00E708C2" w:rsidRPr="00585600" w:rsidRDefault="00E708C2" w:rsidP="00E708C2">
      <w:pPr>
        <w:pStyle w:val="Heading1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2019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ab/>
        <w:t xml:space="preserve">Article of the Year Award for “Healing Arts: Rhetorical Techne as Medical (Humanities) Intervention” (with </w:t>
      </w:r>
    </w:p>
    <w:p w14:paraId="63B5FA08" w14:textId="77777777" w:rsidR="00E708C2" w:rsidRPr="00585600" w:rsidRDefault="00E708C2" w:rsidP="00E708C2">
      <w:pPr>
        <w:pStyle w:val="Heading1"/>
        <w:ind w:left="720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Jennifer Edwell and Jordynn Jack), Association for the Rhetoric of Science, Technology, and Medicine</w:t>
      </w:r>
    </w:p>
    <w:p w14:paraId="5746021C" w14:textId="37FBA6E6" w:rsidR="00E708C2" w:rsidRPr="00585600" w:rsidRDefault="00E708C2" w:rsidP="00E708C2">
      <w:pPr>
        <w:pStyle w:val="Heading1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2018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ab/>
        <w:t>Virginia Colloquium on the Rhetoric of Health and Medicine Honorarium ($600)</w:t>
      </w:r>
    </w:p>
    <w:p w14:paraId="33CBDA05" w14:textId="2AFF88DF" w:rsidR="00E708C2" w:rsidRPr="00585600" w:rsidRDefault="00E708C2" w:rsidP="00E708C2">
      <w:pPr>
        <w:pStyle w:val="Heading1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2018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ab/>
        <w:t>UNC Dean’s Graduate Fellowship ($5,000)</w:t>
      </w:r>
    </w:p>
    <w:p w14:paraId="2E77B03C" w14:textId="0FBB0083" w:rsidR="00E708C2" w:rsidRPr="00585600" w:rsidRDefault="00E708C2" w:rsidP="00E708C2">
      <w:pPr>
        <w:pStyle w:val="Heading1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2017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ab/>
        <w:t>UNC Frankel Dissertation Fellowship ($8,000)</w:t>
      </w:r>
    </w:p>
    <w:p w14:paraId="40B0AD09" w14:textId="16F9BB85" w:rsidR="00E708C2" w:rsidRPr="00585600" w:rsidRDefault="00E708C2" w:rsidP="00E708C2">
      <w:pPr>
        <w:pStyle w:val="Heading1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2017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ab/>
        <w:t>UNC Digital Innovation Research and Dissertation Fellowship ($4,000)</w:t>
      </w:r>
    </w:p>
    <w:p w14:paraId="54EB17CC" w14:textId="4A9FFAB2" w:rsidR="00E708C2" w:rsidRPr="00585600" w:rsidRDefault="00E708C2" w:rsidP="00E708C2">
      <w:pPr>
        <w:pStyle w:val="Heading1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2014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ab/>
        <w:t xml:space="preserve">UNC Eliason Summer Research Stipend ($2,500) </w:t>
      </w:r>
      <w:r w:rsidR="00865901"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 xml:space="preserve"> </w:t>
      </w:r>
    </w:p>
    <w:p w14:paraId="2047E2A5" w14:textId="77777777" w:rsidR="00316F24" w:rsidRPr="00585600" w:rsidRDefault="00316F24" w:rsidP="00316F24">
      <w:pPr>
        <w:pStyle w:val="Heading1"/>
        <w:rPr>
          <w:rFonts w:ascii="Garamond" w:hAnsi="Garamond"/>
          <w:b w:val="0"/>
          <w:bCs/>
          <w:caps w:val="0"/>
          <w:spacing w:val="0"/>
          <w:sz w:val="22"/>
          <w:szCs w:val="22"/>
          <w:lang w:val="en-US"/>
        </w:rPr>
      </w:pPr>
    </w:p>
    <w:p w14:paraId="776C7D99" w14:textId="3AA32825" w:rsidR="00316F24" w:rsidRPr="00585600" w:rsidRDefault="00316F24" w:rsidP="00316F24">
      <w:pPr>
        <w:pStyle w:val="Heading1"/>
        <w:rPr>
          <w:rFonts w:ascii="Garamond" w:hAnsi="Garamond"/>
          <w:i/>
          <w:i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i/>
          <w:iCs/>
          <w:caps w:val="0"/>
          <w:color w:val="000000" w:themeColor="text1"/>
          <w:spacing w:val="0"/>
          <w:sz w:val="22"/>
          <w:szCs w:val="22"/>
          <w:lang w:val="en-US"/>
        </w:rPr>
        <w:t>Teaching</w:t>
      </w:r>
    </w:p>
    <w:p w14:paraId="1AC6D7C5" w14:textId="69206726" w:rsidR="009158FD" w:rsidRPr="00585600" w:rsidRDefault="009158FD" w:rsidP="005349CC">
      <w:pPr>
        <w:pStyle w:val="Heading1"/>
        <w:ind w:left="720" w:hanging="720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2026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ab/>
      </w:r>
      <w:r w:rsidR="00C65C83"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 xml:space="preserve">High-Impact Practice (HIP) Course Designation (Integrative-Learning Experience) </w:t>
      </w:r>
      <w:r w:rsidR="005C484D"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for ENC 4298: Technical Writing for the Virtual Workplace</w:t>
      </w:r>
      <w:r w:rsidR="00C65C83"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 xml:space="preserve"> </w:t>
      </w:r>
    </w:p>
    <w:p w14:paraId="68F79021" w14:textId="200FD764" w:rsidR="00316F24" w:rsidRPr="00585600" w:rsidRDefault="00316F24" w:rsidP="005349CC">
      <w:pPr>
        <w:pStyle w:val="Heading1"/>
        <w:ind w:left="720" w:hanging="720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lastRenderedPageBreak/>
        <w:t>2022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ab/>
        <w:t xml:space="preserve">UCF Center for Distributed Learning “Quality </w:t>
      </w:r>
      <w:r w:rsidR="005349CC"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 xml:space="preserve">Matters 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 xml:space="preserve">Designation Badge” </w:t>
      </w:r>
      <w:r w:rsidR="005349CC"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 xml:space="preserve">(QM) 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 xml:space="preserve">for ENC 3241: Writing for the Technical Professional (with Carolyn </w:t>
      </w:r>
      <w:proofErr w:type="spellStart"/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Glasshoff</w:t>
      </w:r>
      <w:proofErr w:type="spellEnd"/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, Emily Johnson, and Sara Raffel; valid from 2022-2027)</w:t>
      </w:r>
    </w:p>
    <w:p w14:paraId="7C613DC4" w14:textId="77777777" w:rsidR="00316F24" w:rsidRPr="00585600" w:rsidRDefault="00316F24" w:rsidP="00316F24">
      <w:pPr>
        <w:pStyle w:val="Heading1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2021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ab/>
        <w:t xml:space="preserve">UCF Digital Learning Course Redesign Initiative (DL CRI) Extension Grant for “Redesigning and Realigning </w:t>
      </w:r>
    </w:p>
    <w:p w14:paraId="398B8B1B" w14:textId="2D3E620B" w:rsidR="00316F24" w:rsidRPr="00585600" w:rsidRDefault="00316F24" w:rsidP="00316F24">
      <w:pPr>
        <w:pStyle w:val="Heading1"/>
        <w:ind w:left="720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 xml:space="preserve">ENC 3241: Writing for the Technical Professional” (with Carolyn </w:t>
      </w:r>
      <w:proofErr w:type="spellStart"/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Glasshoff</w:t>
      </w:r>
      <w:proofErr w:type="spellEnd"/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, Emily Johnson, and Sara Raffel, $20,000</w:t>
      </w:r>
      <w:r w:rsidR="00865901"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 xml:space="preserve"> 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total; $5,00</w:t>
      </w:r>
      <w:r w:rsidR="00865901"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 xml:space="preserve">0 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PI portion)</w:t>
      </w:r>
    </w:p>
    <w:p w14:paraId="39644ADF" w14:textId="01094846" w:rsidR="00316F24" w:rsidRPr="00585600" w:rsidRDefault="00316F24" w:rsidP="00316F24">
      <w:pPr>
        <w:pStyle w:val="Heading1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2019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ab/>
        <w:t>UCF Faculty Center for Teaching and Learning (FCTL) Winter Conference Grant ($500)</w:t>
      </w:r>
    </w:p>
    <w:p w14:paraId="57993277" w14:textId="77777777" w:rsidR="00316F24" w:rsidRPr="00585600" w:rsidRDefault="00316F24" w:rsidP="00316F24">
      <w:pPr>
        <w:pStyle w:val="Heading1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2018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ab/>
        <w:t xml:space="preserve">UNC Ackland Art Museum Course Development Grant for ENGL 283: Life Writing (with Michael </w:t>
      </w:r>
    </w:p>
    <w:p w14:paraId="2B31D6D3" w14:textId="7DDA9F53" w:rsidR="00316F24" w:rsidRPr="00585600" w:rsidRDefault="00316F24" w:rsidP="00316F24">
      <w:pPr>
        <w:pStyle w:val="Heading1"/>
        <w:ind w:left="720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Gutierrez, $5,000)</w:t>
      </w:r>
    </w:p>
    <w:p w14:paraId="320B1D18" w14:textId="0B2F5ADE" w:rsidR="00316F24" w:rsidRPr="00585600" w:rsidRDefault="00316F24" w:rsidP="00316F24">
      <w:pPr>
        <w:pStyle w:val="Heading1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2017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ab/>
        <w:t>UNC Earl Hartsell Award for Excellence in Teaching Composition ($200)</w:t>
      </w:r>
    </w:p>
    <w:p w14:paraId="27E0D588" w14:textId="4B75E2F6" w:rsidR="00316F24" w:rsidRPr="00585600" w:rsidRDefault="00316F24" w:rsidP="00316F24">
      <w:pPr>
        <w:pStyle w:val="Heading1"/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</w:pP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>2016</w:t>
      </w:r>
      <w:r w:rsidRPr="00585600">
        <w:rPr>
          <w:rFonts w:ascii="Garamond" w:hAnsi="Garamond"/>
          <w:b w:val="0"/>
          <w:bCs/>
          <w:caps w:val="0"/>
          <w:color w:val="000000" w:themeColor="text1"/>
          <w:spacing w:val="0"/>
          <w:sz w:val="22"/>
          <w:szCs w:val="22"/>
          <w:lang w:val="en-US"/>
        </w:rPr>
        <w:tab/>
        <w:t>UNC Doris Betts Award for Excellence in Teaching Composition ($300)</w:t>
      </w:r>
    </w:p>
    <w:p w14:paraId="728C85E6" w14:textId="77777777" w:rsidR="00D12F68" w:rsidRPr="00585600" w:rsidRDefault="00D12F68" w:rsidP="00946703">
      <w:pPr>
        <w:pStyle w:val="Heading1"/>
        <w:rPr>
          <w:rFonts w:ascii="Garamond" w:hAnsi="Garamond"/>
          <w:caps w:val="0"/>
          <w:smallCaps/>
          <w:color w:val="000000" w:themeColor="text1"/>
        </w:rPr>
      </w:pPr>
    </w:p>
    <w:p w14:paraId="3FB41E82" w14:textId="5974D7ED" w:rsidR="00946703" w:rsidRPr="00585600" w:rsidRDefault="00946703" w:rsidP="00946703">
      <w:pPr>
        <w:pStyle w:val="Heading1"/>
        <w:rPr>
          <w:rFonts w:ascii="Garamond" w:hAnsi="Garamond"/>
          <w:caps w:val="0"/>
          <w:smallCaps/>
          <w:color w:val="000000" w:themeColor="text1"/>
        </w:rPr>
      </w:pPr>
      <w:r w:rsidRPr="00585600">
        <w:rPr>
          <w:rFonts w:ascii="Garamond" w:hAnsi="Garamond" w:cs="Didot"/>
          <w:b w:val="0"/>
          <w:bCs/>
          <w:i/>
          <w:i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03452D" wp14:editId="2481DB64">
                <wp:simplePos x="0" y="0"/>
                <wp:positionH relativeFrom="column">
                  <wp:posOffset>-19050</wp:posOffset>
                </wp:positionH>
                <wp:positionV relativeFrom="paragraph">
                  <wp:posOffset>186055</wp:posOffset>
                </wp:positionV>
                <wp:extent cx="6400800" cy="0"/>
                <wp:effectExtent l="0" t="0" r="12700" b="12700"/>
                <wp:wrapNone/>
                <wp:docPr id="1187840724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763198D" id="Straight Connector 1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5pt,14.65pt" to="502.5pt,14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Pr="00585600">
        <w:rPr>
          <w:rFonts w:ascii="Garamond" w:hAnsi="Garamond"/>
          <w:caps w:val="0"/>
          <w:smallCaps/>
          <w:color w:val="000000" w:themeColor="text1"/>
        </w:rPr>
        <w:t>Teaching Experience</w:t>
      </w:r>
    </w:p>
    <w:p w14:paraId="43EA9D20" w14:textId="77777777" w:rsidR="00E708C2" w:rsidRPr="00585600" w:rsidRDefault="00E708C2" w:rsidP="00E708C2">
      <w:pPr>
        <w:pStyle w:val="Normal1"/>
        <w:spacing w:after="0" w:line="276" w:lineRule="auto"/>
        <w:ind w:firstLine="0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</w:rPr>
        <w:t xml:space="preserve">Undergraduate Courses—First-Year Composition </w:t>
      </w:r>
    </w:p>
    <w:p w14:paraId="1A9AA5ED" w14:textId="3155F66B" w:rsidR="00E708C2" w:rsidRPr="00585600" w:rsidRDefault="004742B1" w:rsidP="00E708C2">
      <w:pPr>
        <w:pStyle w:val="Normal1"/>
        <w:numPr>
          <w:ilvl w:val="0"/>
          <w:numId w:val="3"/>
        </w:numPr>
        <w:spacing w:after="0" w:line="276" w:lineRule="auto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>Writing at the Research University (formerly Introduction to Composition and Rhetoric)</w:t>
      </w:r>
      <w:r w:rsidR="00E708C2" w:rsidRPr="00585600">
        <w:rPr>
          <w:rFonts w:ascii="Garamond" w:eastAsia="HGPMinchoE" w:hAnsi="Garamond" w:cs="Didot"/>
          <w:color w:val="000000" w:themeColor="text1"/>
        </w:rPr>
        <w:t xml:space="preserve"> (UNC-ENGL 105)</w:t>
      </w:r>
    </w:p>
    <w:p w14:paraId="39DC2BA5" w14:textId="49DB3CBD" w:rsidR="00E708C2" w:rsidRPr="00585600" w:rsidRDefault="004742B1" w:rsidP="00E708C2">
      <w:pPr>
        <w:pStyle w:val="Normal1"/>
        <w:numPr>
          <w:ilvl w:val="0"/>
          <w:numId w:val="3"/>
        </w:numPr>
        <w:spacing w:after="0" w:line="276" w:lineRule="auto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 xml:space="preserve">Writing at the Research University: </w:t>
      </w:r>
      <w:r w:rsidR="00E708C2" w:rsidRPr="00585600">
        <w:rPr>
          <w:rFonts w:ascii="Garamond" w:eastAsia="HGPMinchoE" w:hAnsi="Garamond" w:cs="Didot"/>
          <w:color w:val="000000" w:themeColor="text1"/>
        </w:rPr>
        <w:t>Natural Sciences (UNC-ENGL 105i)</w:t>
      </w:r>
    </w:p>
    <w:p w14:paraId="4E833BC5" w14:textId="405A12AD" w:rsidR="00E708C2" w:rsidRPr="00585600" w:rsidRDefault="004742B1" w:rsidP="00E708C2">
      <w:pPr>
        <w:pStyle w:val="Normal1"/>
        <w:numPr>
          <w:ilvl w:val="0"/>
          <w:numId w:val="3"/>
        </w:numPr>
        <w:spacing w:after="0" w:line="276" w:lineRule="auto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>Writing at the Research University</w:t>
      </w:r>
      <w:r w:rsidR="00E708C2" w:rsidRPr="00585600">
        <w:rPr>
          <w:rFonts w:ascii="Garamond" w:eastAsia="HGPMinchoE" w:hAnsi="Garamond" w:cs="Didot"/>
          <w:color w:val="000000" w:themeColor="text1"/>
        </w:rPr>
        <w:t>: Health and Medicine (UNC-ENGL 105i)</w:t>
      </w:r>
    </w:p>
    <w:p w14:paraId="2524DC69" w14:textId="77777777" w:rsidR="00D12F68" w:rsidRPr="00585600" w:rsidRDefault="00D12F68" w:rsidP="00D12F68">
      <w:pPr>
        <w:pStyle w:val="Normal1"/>
        <w:tabs>
          <w:tab w:val="left" w:pos="7500"/>
        </w:tabs>
        <w:spacing w:after="0" w:line="276" w:lineRule="auto"/>
        <w:ind w:firstLine="0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</w:rPr>
      </w:pPr>
    </w:p>
    <w:p w14:paraId="25B72D3D" w14:textId="63A752EB" w:rsidR="00D12F68" w:rsidRPr="00585600" w:rsidRDefault="00D12F68" w:rsidP="00D12F68">
      <w:pPr>
        <w:pStyle w:val="Normal1"/>
        <w:tabs>
          <w:tab w:val="left" w:pos="7500"/>
        </w:tabs>
        <w:spacing w:after="0" w:line="276" w:lineRule="auto"/>
        <w:ind w:firstLine="0"/>
        <w:contextualSpacing/>
        <w:rPr>
          <w:rFonts w:ascii="Garamond" w:eastAsia="HGPMinchoE" w:hAnsi="Garamond" w:cs="Didot"/>
          <w:b/>
          <w:bCs/>
          <w:i/>
          <w:iCs/>
          <w:color w:val="4D5FFF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</w:rPr>
        <w:t>Undergraduate Courses—Technical Communication</w:t>
      </w:r>
      <w:r w:rsidRPr="00585600">
        <w:rPr>
          <w:rFonts w:ascii="Garamond" w:eastAsia="HGPMinchoE" w:hAnsi="Garamond" w:cs="Didot"/>
          <w:b/>
          <w:bCs/>
          <w:i/>
          <w:iCs/>
          <w:color w:val="4D5FFF"/>
        </w:rPr>
        <w:tab/>
      </w:r>
    </w:p>
    <w:p w14:paraId="7F4F441D" w14:textId="3C854ACA" w:rsidR="00D12F68" w:rsidRPr="00585600" w:rsidRDefault="00D12F68" w:rsidP="00D12F68">
      <w:pPr>
        <w:pStyle w:val="Normal1"/>
        <w:numPr>
          <w:ilvl w:val="0"/>
          <w:numId w:val="2"/>
        </w:numPr>
        <w:spacing w:after="0" w:line="276" w:lineRule="auto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>Client-Based Project Management (UCF-ENC 4294)</w:t>
      </w:r>
    </w:p>
    <w:p w14:paraId="1EF50D44" w14:textId="75684754" w:rsidR="00D12F68" w:rsidRPr="00585600" w:rsidRDefault="00D12F68" w:rsidP="00D12F68">
      <w:pPr>
        <w:pStyle w:val="Normal1"/>
        <w:numPr>
          <w:ilvl w:val="0"/>
          <w:numId w:val="2"/>
        </w:numPr>
        <w:spacing w:after="0" w:line="276" w:lineRule="auto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 xml:space="preserve">Documentation and Project Management (UCF-ENC 4293) </w:t>
      </w:r>
    </w:p>
    <w:p w14:paraId="3A0A9F6D" w14:textId="59FB6863" w:rsidR="00D12F68" w:rsidRPr="00585600" w:rsidRDefault="00D12F68" w:rsidP="00D12F68">
      <w:pPr>
        <w:pStyle w:val="Normal1"/>
        <w:numPr>
          <w:ilvl w:val="0"/>
          <w:numId w:val="2"/>
        </w:numPr>
        <w:spacing w:after="0" w:line="276" w:lineRule="auto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>Honors Writing for the Technical Professional (UCF-ENC 3241H)</w:t>
      </w:r>
    </w:p>
    <w:p w14:paraId="4492FB81" w14:textId="6DDD4B81" w:rsidR="00D12F68" w:rsidRPr="00585600" w:rsidRDefault="00D12F68" w:rsidP="00D12F68">
      <w:pPr>
        <w:pStyle w:val="Normal1"/>
        <w:numPr>
          <w:ilvl w:val="0"/>
          <w:numId w:val="2"/>
        </w:numPr>
        <w:spacing w:after="0" w:line="276" w:lineRule="auto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>Literature of Science and Technology (UCF-ENC 4433)</w:t>
      </w:r>
    </w:p>
    <w:p w14:paraId="55C754B6" w14:textId="37287811" w:rsidR="00D12F68" w:rsidRPr="00585600" w:rsidRDefault="00D12F68" w:rsidP="00D12F68">
      <w:pPr>
        <w:pStyle w:val="Normal1"/>
        <w:numPr>
          <w:ilvl w:val="0"/>
          <w:numId w:val="2"/>
        </w:numPr>
        <w:spacing w:after="0" w:line="276" w:lineRule="auto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>Technical Communication for the Virtual Workplace (UCF-ENC 4298)</w:t>
      </w:r>
    </w:p>
    <w:p w14:paraId="5B09A395" w14:textId="6D4625E3" w:rsidR="00D12F68" w:rsidRPr="00585600" w:rsidRDefault="00D12F68" w:rsidP="00D12F68">
      <w:pPr>
        <w:pStyle w:val="Normal1"/>
        <w:numPr>
          <w:ilvl w:val="0"/>
          <w:numId w:val="2"/>
        </w:numPr>
        <w:spacing w:after="0" w:line="276" w:lineRule="auto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>Technical Communication and Plain Language (UCF-ENC 4219)</w:t>
      </w:r>
    </w:p>
    <w:p w14:paraId="1BD56053" w14:textId="2C7DCACC" w:rsidR="00D12F68" w:rsidRPr="00585600" w:rsidRDefault="00D12F68" w:rsidP="00D12F68">
      <w:pPr>
        <w:pStyle w:val="Normal1"/>
        <w:numPr>
          <w:ilvl w:val="0"/>
          <w:numId w:val="2"/>
        </w:numPr>
        <w:spacing w:after="0" w:line="276" w:lineRule="auto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 xml:space="preserve">Technical </w:t>
      </w:r>
      <w:r w:rsidRPr="00585600">
        <w:rPr>
          <w:rFonts w:ascii="Garamond" w:eastAsia="HGPMinchoE" w:hAnsi="Garamond" w:cs="Didot"/>
        </w:rPr>
        <w:t>Writing Style (UCF-ENC 4280)</w:t>
      </w:r>
    </w:p>
    <w:p w14:paraId="63DD17C8" w14:textId="61D466EF" w:rsidR="00D12F68" w:rsidRPr="00585600" w:rsidRDefault="00D12F68" w:rsidP="00D12F68">
      <w:pPr>
        <w:pStyle w:val="Normal1"/>
        <w:numPr>
          <w:ilvl w:val="0"/>
          <w:numId w:val="2"/>
        </w:numPr>
        <w:spacing w:after="0" w:line="276" w:lineRule="auto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>Writing for the Technical Professional (UCF-ENC 3241)</w:t>
      </w:r>
    </w:p>
    <w:p w14:paraId="0BB333AF" w14:textId="77777777" w:rsidR="00154513" w:rsidRPr="00585600" w:rsidRDefault="00154513" w:rsidP="00E708C2">
      <w:pPr>
        <w:pStyle w:val="Normal1"/>
        <w:spacing w:after="0" w:line="276" w:lineRule="auto"/>
        <w:ind w:firstLine="0"/>
        <w:contextualSpacing/>
        <w:rPr>
          <w:rFonts w:ascii="Garamond" w:eastAsia="HGPMinchoE" w:hAnsi="Garamond" w:cs="Didot"/>
          <w:b/>
          <w:bCs/>
          <w:color w:val="000000" w:themeColor="text1"/>
        </w:rPr>
      </w:pPr>
    </w:p>
    <w:p w14:paraId="538EB6C9" w14:textId="5770567F" w:rsidR="00E708C2" w:rsidRPr="00585600" w:rsidRDefault="00E708C2" w:rsidP="00E708C2">
      <w:pPr>
        <w:pStyle w:val="Normal1"/>
        <w:spacing w:after="0" w:line="276" w:lineRule="auto"/>
        <w:ind w:firstLine="0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</w:rPr>
        <w:t>Graduate Courses</w:t>
      </w:r>
    </w:p>
    <w:p w14:paraId="250DEDEE" w14:textId="7A3F19F9" w:rsidR="006B7370" w:rsidRPr="00585600" w:rsidRDefault="006B7370" w:rsidP="006B7370">
      <w:pPr>
        <w:pStyle w:val="Normal1"/>
        <w:numPr>
          <w:ilvl w:val="0"/>
          <w:numId w:val="4"/>
        </w:numPr>
        <w:spacing w:after="0" w:line="276" w:lineRule="auto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>Technical Communication Capstone (UCF-ENC 6951)</w:t>
      </w:r>
    </w:p>
    <w:p w14:paraId="1B443043" w14:textId="02DD2E1F" w:rsidR="00E708C2" w:rsidRPr="00585600" w:rsidRDefault="00E708C2" w:rsidP="00E708C2">
      <w:pPr>
        <w:pStyle w:val="Normal1"/>
        <w:numPr>
          <w:ilvl w:val="0"/>
          <w:numId w:val="4"/>
        </w:numPr>
        <w:spacing w:after="0" w:line="276" w:lineRule="auto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>Technical Editing (UCF-ENC 6217)</w:t>
      </w:r>
    </w:p>
    <w:p w14:paraId="0F065082" w14:textId="5DF7B4BA" w:rsidR="006B7370" w:rsidRPr="00585600" w:rsidRDefault="006B7370" w:rsidP="006B7370">
      <w:pPr>
        <w:pStyle w:val="Normal1"/>
        <w:numPr>
          <w:ilvl w:val="0"/>
          <w:numId w:val="4"/>
        </w:numPr>
        <w:spacing w:after="0" w:line="276" w:lineRule="auto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>The Rhetorics of Public Debate (UCF-ENC 6338)</w:t>
      </w:r>
    </w:p>
    <w:p w14:paraId="21FC34F0" w14:textId="3ADB27CB" w:rsidR="00E708C2" w:rsidRPr="00585600" w:rsidRDefault="00E708C2" w:rsidP="00E708C2">
      <w:pPr>
        <w:pStyle w:val="Normal1"/>
        <w:numPr>
          <w:ilvl w:val="0"/>
          <w:numId w:val="4"/>
        </w:numPr>
        <w:spacing w:after="0" w:line="276" w:lineRule="auto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>Technical Writing Theory and Practice (UCF-ENC 6261)</w:t>
      </w:r>
    </w:p>
    <w:p w14:paraId="7DC880C3" w14:textId="35C47A23" w:rsidR="00615895" w:rsidRPr="00585600" w:rsidRDefault="00615895" w:rsidP="00E708C2">
      <w:pPr>
        <w:pStyle w:val="Normal1"/>
        <w:numPr>
          <w:ilvl w:val="0"/>
          <w:numId w:val="4"/>
        </w:numPr>
        <w:spacing w:after="0" w:line="276" w:lineRule="auto"/>
        <w:contextualSpacing/>
        <w:rPr>
          <w:rFonts w:ascii="Garamond" w:eastAsia="HGPMinchoE" w:hAnsi="Garamond" w:cs="Didot"/>
          <w:color w:val="000000" w:themeColor="text1"/>
        </w:rPr>
      </w:pPr>
      <w:r w:rsidRPr="00585600">
        <w:rPr>
          <w:rFonts w:ascii="Garamond" w:eastAsia="HGPMinchoE" w:hAnsi="Garamond" w:cs="Didot"/>
          <w:color w:val="000000" w:themeColor="text1"/>
        </w:rPr>
        <w:t>Topics in Technical Communication (UCF-ENC 6931)</w:t>
      </w:r>
    </w:p>
    <w:p w14:paraId="4F39CC8F" w14:textId="77777777" w:rsidR="00F61F0A" w:rsidRPr="00585600" w:rsidRDefault="00F61F0A" w:rsidP="00F61F0A">
      <w:pPr>
        <w:pStyle w:val="Heading1"/>
        <w:rPr>
          <w:rFonts w:ascii="Garamond" w:hAnsi="Garamond"/>
          <w:caps w:val="0"/>
          <w:smallCaps/>
          <w:color w:val="000000" w:themeColor="text1"/>
          <w:sz w:val="22"/>
          <w:szCs w:val="22"/>
        </w:rPr>
      </w:pPr>
    </w:p>
    <w:p w14:paraId="6F9EA369" w14:textId="736788D4" w:rsidR="00F61F0A" w:rsidRPr="00585600" w:rsidRDefault="00976D24" w:rsidP="00F61F0A">
      <w:pPr>
        <w:pStyle w:val="Heading1"/>
        <w:rPr>
          <w:rFonts w:ascii="Garamond" w:hAnsi="Garamond"/>
          <w:caps w:val="0"/>
          <w:smallCaps/>
          <w:color w:val="000000" w:themeColor="text1"/>
        </w:rPr>
      </w:pPr>
      <w:r w:rsidRPr="00585600">
        <w:rPr>
          <w:rFonts w:ascii="Garamond" w:hAnsi="Garamond" w:cs="Didot"/>
          <w:b w:val="0"/>
          <w:bCs/>
          <w:i/>
          <w:iCs/>
          <w:caps w:val="0"/>
          <w:smallCap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0E224B" wp14:editId="444649D3">
                <wp:simplePos x="0" y="0"/>
                <wp:positionH relativeFrom="column">
                  <wp:posOffset>-19050</wp:posOffset>
                </wp:positionH>
                <wp:positionV relativeFrom="paragraph">
                  <wp:posOffset>186055</wp:posOffset>
                </wp:positionV>
                <wp:extent cx="6400800" cy="0"/>
                <wp:effectExtent l="0" t="0" r="12700" b="12700"/>
                <wp:wrapNone/>
                <wp:docPr id="8801834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A9413EF" id="Straight Connector 1" o:spid="_x0000_s1026" style="position:absolute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5pt,14.65pt" to="502.5pt,14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="00F61F0A" w:rsidRPr="00585600">
        <w:rPr>
          <w:rFonts w:ascii="Garamond" w:hAnsi="Garamond" w:cs="Didot"/>
          <w:b w:val="0"/>
          <w:bCs/>
          <w:i/>
          <w:iCs/>
          <w:caps w:val="0"/>
          <w:smallCap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7AACB42" wp14:editId="0E445196">
                <wp:simplePos x="0" y="0"/>
                <wp:positionH relativeFrom="column">
                  <wp:posOffset>-19050</wp:posOffset>
                </wp:positionH>
                <wp:positionV relativeFrom="paragraph">
                  <wp:posOffset>186055</wp:posOffset>
                </wp:positionV>
                <wp:extent cx="6400800" cy="0"/>
                <wp:effectExtent l="0" t="0" r="12700" b="12700"/>
                <wp:wrapNone/>
                <wp:docPr id="105915084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29ED804" id="Straight Connector 1" o:spid="_x0000_s1026" style="position:absolute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5pt,14.65pt" to="502.5pt,14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="00F61F0A" w:rsidRPr="00585600">
        <w:rPr>
          <w:rFonts w:ascii="Garamond" w:hAnsi="Garamond"/>
          <w:caps w:val="0"/>
          <w:smallCaps/>
          <w:color w:val="000000" w:themeColor="text1"/>
        </w:rPr>
        <w:t>Administrative Experience</w:t>
      </w:r>
    </w:p>
    <w:p w14:paraId="7E912895" w14:textId="6A6ACEBB" w:rsidR="005023F5" w:rsidRPr="00585600" w:rsidRDefault="005023F5" w:rsidP="006A74E3">
      <w:pPr>
        <w:spacing w:after="0" w:line="276" w:lineRule="auto"/>
        <w:ind w:firstLine="0"/>
        <w:contextualSpacing/>
        <w:rPr>
          <w:rFonts w:ascii="Garamond" w:hAnsi="Garamond"/>
        </w:rPr>
      </w:pPr>
      <w:r w:rsidRPr="00585600">
        <w:rPr>
          <w:rFonts w:ascii="Garamond" w:hAnsi="Garamond"/>
          <w:b/>
          <w:bCs/>
          <w:i/>
          <w:iCs/>
        </w:rPr>
        <w:t>Assistant Director</w:t>
      </w:r>
      <w:r w:rsidRPr="00585600">
        <w:rPr>
          <w:rFonts w:ascii="Garamond" w:hAnsi="Garamond"/>
        </w:rPr>
        <w:t xml:space="preserve">, </w:t>
      </w:r>
      <w:r w:rsidR="005043AB" w:rsidRPr="00585600">
        <w:rPr>
          <w:rFonts w:ascii="Garamond" w:hAnsi="Garamond"/>
        </w:rPr>
        <w:t xml:space="preserve">UNC </w:t>
      </w:r>
      <w:r w:rsidRPr="00585600">
        <w:rPr>
          <w:rFonts w:ascii="Garamond" w:hAnsi="Garamond"/>
        </w:rPr>
        <w:t xml:space="preserve">Writing in the Disciplines (WID) Program </w:t>
      </w:r>
      <w:r w:rsidRPr="00585600">
        <w:rPr>
          <w:rFonts w:ascii="Garamond" w:hAnsi="Garamond"/>
        </w:rPr>
        <w:tab/>
      </w:r>
      <w:r w:rsidRPr="00585600">
        <w:rPr>
          <w:rFonts w:ascii="Garamond" w:hAnsi="Garamond"/>
        </w:rPr>
        <w:tab/>
      </w:r>
      <w:r w:rsidRPr="00585600">
        <w:rPr>
          <w:rFonts w:ascii="Garamond" w:hAnsi="Garamond"/>
        </w:rPr>
        <w:tab/>
      </w:r>
      <w:r w:rsidR="00FD047E" w:rsidRPr="00585600">
        <w:rPr>
          <w:rFonts w:ascii="Garamond" w:hAnsi="Garamond"/>
        </w:rPr>
        <w:t xml:space="preserve">   </w:t>
      </w:r>
      <w:r w:rsidRPr="00585600">
        <w:rPr>
          <w:rFonts w:ascii="Garamond" w:hAnsi="Garamond"/>
        </w:rPr>
        <w:t>August 2017-May 2019</w:t>
      </w:r>
    </w:p>
    <w:p w14:paraId="21CEE566" w14:textId="16034B2E" w:rsidR="005023F5" w:rsidRPr="00585600" w:rsidRDefault="005023F5" w:rsidP="00BE7F8F">
      <w:pPr>
        <w:pStyle w:val="ListParagraph"/>
        <w:numPr>
          <w:ilvl w:val="0"/>
          <w:numId w:val="33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Advised new WID instructors as they developed digital and genre-based assignments</w:t>
      </w:r>
    </w:p>
    <w:p w14:paraId="19434AE8" w14:textId="77777777" w:rsidR="005023F5" w:rsidRPr="00585600" w:rsidRDefault="005023F5" w:rsidP="00BE7F8F">
      <w:pPr>
        <w:pStyle w:val="ListParagraph"/>
        <w:numPr>
          <w:ilvl w:val="0"/>
          <w:numId w:val="33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Conducted classroom observations and assessed instructors’ pedagogical styles and course materials</w:t>
      </w:r>
    </w:p>
    <w:p w14:paraId="459D5962" w14:textId="77777777" w:rsidR="005023F5" w:rsidRPr="00585600" w:rsidRDefault="005023F5" w:rsidP="00BE7F8F">
      <w:pPr>
        <w:pStyle w:val="ListParagraph"/>
        <w:numPr>
          <w:ilvl w:val="0"/>
          <w:numId w:val="33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Co-led composition instructor professional development workshops</w:t>
      </w:r>
    </w:p>
    <w:p w14:paraId="407AD9CC" w14:textId="77777777" w:rsidR="005023F5" w:rsidRPr="00585600" w:rsidRDefault="005023F5" w:rsidP="00BE7F8F">
      <w:pPr>
        <w:pStyle w:val="ListParagraph"/>
        <w:numPr>
          <w:ilvl w:val="0"/>
          <w:numId w:val="33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 xml:space="preserve">Co-created digital database of past and present WID syllabuses, assignments, and rubrics </w:t>
      </w:r>
    </w:p>
    <w:p w14:paraId="4AF7B292" w14:textId="77777777" w:rsidR="005023F5" w:rsidRPr="00585600" w:rsidRDefault="005023F5" w:rsidP="006A74E3">
      <w:pPr>
        <w:spacing w:after="0" w:line="276" w:lineRule="auto"/>
        <w:ind w:firstLine="0"/>
        <w:contextualSpacing/>
        <w:rPr>
          <w:rFonts w:ascii="Garamond" w:hAnsi="Garamond"/>
          <w:b/>
          <w:bCs/>
        </w:rPr>
      </w:pPr>
    </w:p>
    <w:p w14:paraId="1FB90CBD" w14:textId="399C7544" w:rsidR="005023F5" w:rsidRPr="00585600" w:rsidRDefault="005023F5" w:rsidP="006A74E3">
      <w:pPr>
        <w:spacing w:after="0" w:line="276" w:lineRule="auto"/>
        <w:ind w:firstLine="0"/>
        <w:contextualSpacing/>
        <w:rPr>
          <w:rFonts w:ascii="Garamond" w:hAnsi="Garamond"/>
        </w:rPr>
      </w:pPr>
      <w:r w:rsidRPr="00585600">
        <w:rPr>
          <w:rFonts w:ascii="Garamond" w:hAnsi="Garamond"/>
          <w:b/>
          <w:bCs/>
          <w:i/>
          <w:iCs/>
        </w:rPr>
        <w:t>Assistant Director</w:t>
      </w:r>
      <w:r w:rsidRPr="00585600">
        <w:rPr>
          <w:rFonts w:ascii="Garamond" w:hAnsi="Garamond"/>
        </w:rPr>
        <w:t xml:space="preserve">, </w:t>
      </w:r>
      <w:r w:rsidR="005043AB" w:rsidRPr="00585600">
        <w:rPr>
          <w:rFonts w:ascii="Garamond" w:hAnsi="Garamond"/>
        </w:rPr>
        <w:t xml:space="preserve">UNC </w:t>
      </w:r>
      <w:r w:rsidRPr="00585600">
        <w:rPr>
          <w:rFonts w:ascii="Garamond" w:hAnsi="Garamond"/>
        </w:rPr>
        <w:t>Writing Program</w:t>
      </w:r>
      <w:r w:rsidRPr="00585600">
        <w:rPr>
          <w:rFonts w:ascii="Garamond" w:hAnsi="Garamond"/>
        </w:rPr>
        <w:tab/>
      </w:r>
      <w:r w:rsidRPr="00585600">
        <w:rPr>
          <w:rFonts w:ascii="Garamond" w:hAnsi="Garamond"/>
        </w:rPr>
        <w:tab/>
      </w:r>
      <w:r w:rsidRPr="00585600">
        <w:rPr>
          <w:rFonts w:ascii="Garamond" w:hAnsi="Garamond"/>
        </w:rPr>
        <w:tab/>
      </w:r>
      <w:r w:rsidRPr="00585600">
        <w:rPr>
          <w:rFonts w:ascii="Garamond" w:hAnsi="Garamond"/>
        </w:rPr>
        <w:tab/>
      </w:r>
      <w:r w:rsidRPr="00585600">
        <w:rPr>
          <w:rFonts w:ascii="Garamond" w:hAnsi="Garamond"/>
        </w:rPr>
        <w:tab/>
      </w:r>
      <w:r w:rsidRPr="00585600">
        <w:rPr>
          <w:rFonts w:ascii="Garamond" w:hAnsi="Garamond"/>
        </w:rPr>
        <w:tab/>
      </w:r>
      <w:r w:rsidR="00FD047E" w:rsidRPr="00585600">
        <w:rPr>
          <w:rFonts w:ascii="Garamond" w:hAnsi="Garamond"/>
        </w:rPr>
        <w:t xml:space="preserve">   </w:t>
      </w:r>
      <w:r w:rsidRPr="00585600">
        <w:rPr>
          <w:rFonts w:ascii="Garamond" w:hAnsi="Garamond"/>
        </w:rPr>
        <w:t>August 2016-May 2017</w:t>
      </w:r>
    </w:p>
    <w:p w14:paraId="192A6715" w14:textId="71460F2E" w:rsidR="005023F5" w:rsidRPr="00585600" w:rsidRDefault="005023F5" w:rsidP="00BE7F8F">
      <w:pPr>
        <w:pStyle w:val="ListParagraph"/>
        <w:numPr>
          <w:ilvl w:val="0"/>
          <w:numId w:val="34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 xml:space="preserve">Planned and led </w:t>
      </w:r>
      <w:r w:rsidR="003A3C00" w:rsidRPr="00585600">
        <w:rPr>
          <w:rFonts w:ascii="Garamond" w:eastAsia="HGPMinchoE" w:hAnsi="Garamond" w:cs="Didot"/>
          <w:sz w:val="22"/>
          <w:szCs w:val="22"/>
        </w:rPr>
        <w:t xml:space="preserve">August </w:t>
      </w:r>
      <w:r w:rsidR="00072D72" w:rsidRPr="00585600">
        <w:rPr>
          <w:rFonts w:ascii="Garamond" w:eastAsia="HGPMinchoE" w:hAnsi="Garamond" w:cs="Didot"/>
          <w:sz w:val="22"/>
          <w:szCs w:val="22"/>
        </w:rPr>
        <w:t>pre-semester</w:t>
      </w:r>
      <w:r w:rsidR="003A3C00" w:rsidRPr="00585600">
        <w:rPr>
          <w:rFonts w:ascii="Garamond" w:eastAsia="HGPMinchoE" w:hAnsi="Garamond" w:cs="Didot"/>
          <w:sz w:val="22"/>
          <w:szCs w:val="22"/>
        </w:rPr>
        <w:t xml:space="preserve"> </w:t>
      </w:r>
      <w:r w:rsidRPr="00585600">
        <w:rPr>
          <w:rFonts w:ascii="Garamond" w:eastAsia="HGPMinchoE" w:hAnsi="Garamond" w:cs="Didot"/>
          <w:sz w:val="22"/>
          <w:szCs w:val="22"/>
        </w:rPr>
        <w:t xml:space="preserve">training session for new composition instructors </w:t>
      </w:r>
    </w:p>
    <w:p w14:paraId="37D3BE24" w14:textId="28A08D4E" w:rsidR="005023F5" w:rsidRPr="00585600" w:rsidRDefault="005023F5" w:rsidP="00BE7F8F">
      <w:pPr>
        <w:pStyle w:val="ListParagraph"/>
        <w:numPr>
          <w:ilvl w:val="0"/>
          <w:numId w:val="34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Mentored new composition teaching fellows for the 2016-201</w:t>
      </w:r>
      <w:r w:rsidR="00072D72" w:rsidRPr="00585600">
        <w:rPr>
          <w:rFonts w:ascii="Garamond" w:eastAsia="HGPMinchoE" w:hAnsi="Garamond" w:cs="Didot"/>
          <w:sz w:val="22"/>
          <w:szCs w:val="22"/>
        </w:rPr>
        <w:t>7</w:t>
      </w:r>
      <w:r w:rsidRPr="00585600">
        <w:rPr>
          <w:rFonts w:ascii="Garamond" w:eastAsia="HGPMinchoE" w:hAnsi="Garamond" w:cs="Didot"/>
          <w:sz w:val="22"/>
          <w:szCs w:val="22"/>
        </w:rPr>
        <w:t xml:space="preserve"> academic year</w:t>
      </w:r>
    </w:p>
    <w:p w14:paraId="51322BAA" w14:textId="4B688685" w:rsidR="005023F5" w:rsidRPr="00585600" w:rsidRDefault="005023F5" w:rsidP="00BE7F8F">
      <w:pPr>
        <w:pStyle w:val="ListParagraph"/>
        <w:numPr>
          <w:ilvl w:val="0"/>
          <w:numId w:val="34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lastRenderedPageBreak/>
        <w:t xml:space="preserve">Co-developed program materials for the </w:t>
      </w:r>
      <w:r w:rsidR="00072D72" w:rsidRPr="00585600">
        <w:rPr>
          <w:rFonts w:ascii="Garamond" w:eastAsia="HGPMinchoE" w:hAnsi="Garamond" w:cs="Didot"/>
          <w:sz w:val="22"/>
          <w:szCs w:val="22"/>
        </w:rPr>
        <w:t>digital assignment requirement in ENGL 105</w:t>
      </w:r>
    </w:p>
    <w:p w14:paraId="0CC208A1" w14:textId="282D8DA2" w:rsidR="005023F5" w:rsidRPr="00585600" w:rsidRDefault="005023F5" w:rsidP="00BE7F8F">
      <w:pPr>
        <w:pStyle w:val="ListParagraph"/>
        <w:numPr>
          <w:ilvl w:val="0"/>
          <w:numId w:val="34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 xml:space="preserve">Assisted with </w:t>
      </w:r>
      <w:r w:rsidR="004F29EB" w:rsidRPr="00585600">
        <w:rPr>
          <w:rFonts w:ascii="Garamond" w:eastAsia="HGPMinchoE" w:hAnsi="Garamond" w:cs="Didot"/>
          <w:sz w:val="22"/>
          <w:szCs w:val="22"/>
        </w:rPr>
        <w:t xml:space="preserve">UNC Writing Program’s </w:t>
      </w:r>
      <w:r w:rsidRPr="00585600">
        <w:rPr>
          <w:rFonts w:ascii="Garamond" w:eastAsia="HGPMinchoE" w:hAnsi="Garamond" w:cs="Didot"/>
          <w:sz w:val="22"/>
          <w:szCs w:val="22"/>
        </w:rPr>
        <w:t>Quality Enhancement Program (QEP)</w:t>
      </w:r>
    </w:p>
    <w:p w14:paraId="479E699D" w14:textId="77777777" w:rsidR="00CD2419" w:rsidRPr="00585600" w:rsidRDefault="00CD2419" w:rsidP="006A74E3">
      <w:pPr>
        <w:spacing w:after="0"/>
        <w:ind w:firstLine="0"/>
        <w:contextualSpacing/>
        <w:rPr>
          <w:rFonts w:ascii="Garamond" w:hAnsi="Garamond"/>
        </w:rPr>
      </w:pPr>
    </w:p>
    <w:p w14:paraId="6E6E6E9D" w14:textId="1C0F99E8" w:rsidR="00976D24" w:rsidRPr="00585600" w:rsidRDefault="00976D24" w:rsidP="00976D24">
      <w:pPr>
        <w:pStyle w:val="Heading1"/>
        <w:rPr>
          <w:rFonts w:ascii="Garamond" w:hAnsi="Garamond"/>
          <w:caps w:val="0"/>
          <w:smallCaps/>
          <w:color w:val="000000" w:themeColor="text1"/>
        </w:rPr>
      </w:pPr>
      <w:r w:rsidRPr="00585600">
        <w:rPr>
          <w:rFonts w:ascii="Garamond" w:hAnsi="Garamond" w:cs="Didot"/>
          <w:b w:val="0"/>
          <w:bCs/>
          <w:i/>
          <w:i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D966304" wp14:editId="2D614C2C">
                <wp:simplePos x="0" y="0"/>
                <wp:positionH relativeFrom="column">
                  <wp:posOffset>-19050</wp:posOffset>
                </wp:positionH>
                <wp:positionV relativeFrom="paragraph">
                  <wp:posOffset>186055</wp:posOffset>
                </wp:positionV>
                <wp:extent cx="6400800" cy="0"/>
                <wp:effectExtent l="0" t="0" r="12700" b="12700"/>
                <wp:wrapNone/>
                <wp:docPr id="92175239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874277F" id="Straight Connector 1" o:spid="_x0000_s1026" style="position:absolute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5pt,14.65pt" to="502.5pt,14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Pr="00585600">
        <w:rPr>
          <w:rFonts w:ascii="Garamond" w:hAnsi="Garamond"/>
          <w:caps w:val="0"/>
          <w:smallCaps/>
          <w:color w:val="000000" w:themeColor="text1"/>
        </w:rPr>
        <w:t>Presentations</w:t>
      </w:r>
    </w:p>
    <w:p w14:paraId="13F1A6A7" w14:textId="621A7255" w:rsidR="00D77616" w:rsidRPr="00585600" w:rsidRDefault="00551C6C" w:rsidP="00D77616">
      <w:pPr>
        <w:pStyle w:val="Heading2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  <w:t>Invited Presentations</w:t>
      </w:r>
    </w:p>
    <w:p w14:paraId="4A75157A" w14:textId="61ECB0C2" w:rsidR="007E5E7F" w:rsidRPr="00585600" w:rsidRDefault="007E5E7F" w:rsidP="00006202">
      <w:pPr>
        <w:pStyle w:val="ListParagraph"/>
        <w:numPr>
          <w:ilvl w:val="0"/>
          <w:numId w:val="40"/>
        </w:numPr>
        <w:spacing w:after="0"/>
        <w:contextualSpacing/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>“The Patient Empowerment Paradox: Understanding Lyme Disease Rhetoric.” HHIVE Lab</w:t>
      </w:r>
      <w:r w:rsidR="00957E49"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 xml:space="preserve"> [Grand Rounds]</w:t>
      </w:r>
      <w:r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 xml:space="preserve">, The University of North Carolina at Chapel Hill. Chapel Hill, NC. March 2026. </w:t>
      </w:r>
    </w:p>
    <w:p w14:paraId="54D33310" w14:textId="06FD9CCD" w:rsidR="00006202" w:rsidRPr="00585600" w:rsidRDefault="00006202" w:rsidP="00006202">
      <w:pPr>
        <w:pStyle w:val="ListParagraph"/>
        <w:numPr>
          <w:ilvl w:val="0"/>
          <w:numId w:val="40"/>
        </w:numPr>
        <w:spacing w:after="0"/>
        <w:contextualSpacing/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>“</w:t>
      </w:r>
      <w:r w:rsidRPr="00585600">
        <w:rPr>
          <w:rFonts w:ascii="Garamond" w:eastAsia="HGPMinchoE" w:hAnsi="Garamond" w:cs="Didot"/>
          <w:sz w:val="22"/>
          <w:szCs w:val="22"/>
          <w:lang w:val="en-US"/>
        </w:rPr>
        <w:t xml:space="preserve">The Global Pandemic of 2020-2022: Historical Contexts and Current Perspectives.” Florida Humanities Council </w:t>
      </w:r>
      <w:r w:rsidR="0085594A" w:rsidRPr="00585600">
        <w:rPr>
          <w:rFonts w:ascii="Garamond" w:eastAsia="HGPMinchoE" w:hAnsi="Garamond" w:cs="Didot"/>
          <w:sz w:val="22"/>
          <w:szCs w:val="22"/>
          <w:lang w:val="en-US"/>
        </w:rPr>
        <w:t xml:space="preserve">for the </w:t>
      </w:r>
      <w:r w:rsidRPr="00585600">
        <w:rPr>
          <w:rFonts w:ascii="Garamond" w:eastAsia="HGPMinchoE" w:hAnsi="Garamond" w:cs="Didot"/>
          <w:sz w:val="22"/>
          <w:szCs w:val="22"/>
          <w:lang w:val="en-US"/>
        </w:rPr>
        <w:t xml:space="preserve">Greater Good: Humanities in Academia. Orlando, FL. March 2022. </w:t>
      </w:r>
    </w:p>
    <w:p w14:paraId="455AC441" w14:textId="77777777" w:rsidR="00006202" w:rsidRPr="00585600" w:rsidRDefault="00006202" w:rsidP="00006202">
      <w:pPr>
        <w:pStyle w:val="ListParagraph"/>
        <w:numPr>
          <w:ilvl w:val="0"/>
          <w:numId w:val="40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sz w:val="22"/>
          <w:szCs w:val="22"/>
        </w:rPr>
        <w:t xml:space="preserve">“Chronic and Contested Illnesses at the Intersections.” Meeting of the Coalition of Feminist Scholars in the History of Rhetoric &amp; Composition. Conference on College Composition and Communication. Pittsburgh, PA. March 2019. </w:t>
      </w:r>
    </w:p>
    <w:p w14:paraId="4627CA7A" w14:textId="77777777" w:rsidR="00006202" w:rsidRPr="00585600" w:rsidRDefault="00006202" w:rsidP="00006202">
      <w:pPr>
        <w:pStyle w:val="ListParagraph"/>
        <w:numPr>
          <w:ilvl w:val="0"/>
          <w:numId w:val="40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sz w:val="22"/>
          <w:szCs w:val="22"/>
        </w:rPr>
        <w:t xml:space="preserve">“Digital Health Rhetoric: A Patient’s Perspective.” The University of North Carolina Digital Health Symposium. Chapel Hill, NC. February 2018. </w:t>
      </w:r>
    </w:p>
    <w:p w14:paraId="7F8F947D" w14:textId="77777777" w:rsidR="00006202" w:rsidRPr="00585600" w:rsidRDefault="00006202" w:rsidP="00006202">
      <w:pPr>
        <w:pStyle w:val="ListParagraph"/>
        <w:numPr>
          <w:ilvl w:val="0"/>
          <w:numId w:val="40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sz w:val="22"/>
          <w:szCs w:val="22"/>
        </w:rPr>
        <w:t>“</w:t>
      </w:r>
      <w:r w:rsidRPr="00585600">
        <w:rPr>
          <w:rFonts w:ascii="Garamond" w:eastAsia="HGPMinchoE" w:hAnsi="Garamond" w:cs="Didot"/>
          <w:color w:val="000000" w:themeColor="text1"/>
          <w:sz w:val="22"/>
          <w:szCs w:val="22"/>
        </w:rPr>
        <w:t>Lyme Disease Epistemologies: Knowing Through Stories</w:t>
      </w:r>
      <w:r w:rsidRPr="00585600">
        <w:rPr>
          <w:rFonts w:ascii="Garamond" w:eastAsia="HGPMinchoE" w:hAnsi="Garamond" w:cs="Didot"/>
          <w:sz w:val="22"/>
          <w:szCs w:val="22"/>
        </w:rPr>
        <w:t xml:space="preserve">.” HHEX: Health and Humanities Exchange Conference. Chapel Hill, NC. November 2016. </w:t>
      </w:r>
    </w:p>
    <w:p w14:paraId="0DA4B472" w14:textId="77777777" w:rsidR="009B0240" w:rsidRPr="00585600" w:rsidRDefault="009B0240" w:rsidP="005E5AF4">
      <w:pPr>
        <w:pStyle w:val="Heading2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</w:pPr>
    </w:p>
    <w:p w14:paraId="139FE250" w14:textId="0A9EEADC" w:rsidR="00551C6C" w:rsidRPr="00585600" w:rsidRDefault="00551C6C" w:rsidP="005E5AF4">
      <w:pPr>
        <w:pStyle w:val="Heading2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  <w:t>National Conference Presentations</w:t>
      </w:r>
    </w:p>
    <w:p w14:paraId="69669CE5" w14:textId="7B7EA142" w:rsidR="00AC08EB" w:rsidRPr="00585600" w:rsidRDefault="00AC08EB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 xml:space="preserve">“Navigating Interdisciplinary In/dignities in First-Time Book Writing: Advancing Rhetorical Studies While Reaching Wide Audiences.” </w:t>
      </w:r>
      <w:r w:rsidR="0008106E" w:rsidRPr="00585600">
        <w:rPr>
          <w:rFonts w:ascii="Garamond" w:eastAsia="HGPMinchoE" w:hAnsi="Garamond" w:cs="Didot"/>
          <w:sz w:val="22"/>
          <w:szCs w:val="22"/>
        </w:rPr>
        <w:t xml:space="preserve">Roundtable. </w:t>
      </w:r>
      <w:r w:rsidRPr="00585600">
        <w:rPr>
          <w:rFonts w:ascii="Garamond" w:eastAsia="HGPMinchoE" w:hAnsi="Garamond" w:cs="Didot"/>
          <w:sz w:val="22"/>
          <w:szCs w:val="22"/>
        </w:rPr>
        <w:t xml:space="preserve">22nd Biennial Conference of the Rhetoric Society of America. Portland, OR. May 2026. </w:t>
      </w:r>
    </w:p>
    <w:p w14:paraId="5F664123" w14:textId="58EAD790" w:rsidR="0008106E" w:rsidRPr="00585600" w:rsidRDefault="0008106E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 xml:space="preserve">“Rethinking Audience: Research Impact Beyond RSTM.” Panel Discussion. Association for Rhetoric, Science, Technology, and Medicine. Portland, OR. May 2026. </w:t>
      </w:r>
    </w:p>
    <w:p w14:paraId="46452B5D" w14:textId="57797411" w:rsidR="001A60F3" w:rsidRPr="00585600" w:rsidRDefault="001A60F3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“Secondary Ethos and ‘Computer Love’ in RHM.” Medical Rhetoric Standing Group Roundtable. Conference on College Composition and Communication. Baltimore, MD. April 2025.</w:t>
      </w:r>
    </w:p>
    <w:p w14:paraId="04168530" w14:textId="1978B1AE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“Incorporating Lived Experience Research into Technical and Professional Communication Research.” Panel. 13</w:t>
      </w:r>
      <w:r w:rsidRPr="00585600">
        <w:rPr>
          <w:rFonts w:ascii="Garamond" w:eastAsia="HGPMinchoE" w:hAnsi="Garamond" w:cs="Didot"/>
          <w:sz w:val="22"/>
          <w:szCs w:val="22"/>
          <w:vertAlign w:val="superscript"/>
        </w:rPr>
        <w:t>th</w:t>
      </w:r>
      <w:r w:rsidRPr="00585600">
        <w:rPr>
          <w:rFonts w:ascii="Garamond" w:eastAsia="HGPMinchoE" w:hAnsi="Garamond" w:cs="Didot"/>
          <w:sz w:val="22"/>
          <w:szCs w:val="22"/>
        </w:rPr>
        <w:t xml:space="preserve">Annual Symposium on Communicating Complex Information. Norfolk, VA. March 2024. </w:t>
      </w:r>
    </w:p>
    <w:p w14:paraId="6F002C9F" w14:textId="77777777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“Making Sense of Long Covid: Communicating Complex Symptoms Within and Beyond the Doctor’s Office.” Panel Discussion. 12</w:t>
      </w:r>
      <w:r w:rsidRPr="00585600">
        <w:rPr>
          <w:rFonts w:ascii="Garamond" w:eastAsia="HGPMinchoE" w:hAnsi="Garamond" w:cs="Didot"/>
          <w:sz w:val="22"/>
          <w:szCs w:val="22"/>
          <w:vertAlign w:val="superscript"/>
        </w:rPr>
        <w:t>th</w:t>
      </w:r>
      <w:r w:rsidRPr="00585600">
        <w:rPr>
          <w:rFonts w:ascii="Garamond" w:eastAsia="HGPMinchoE" w:hAnsi="Garamond" w:cs="Didot"/>
          <w:sz w:val="22"/>
          <w:szCs w:val="22"/>
        </w:rPr>
        <w:t xml:space="preserve"> Annual Symposium on Communicating Complex Information. Raleigh, NC. March 2023. </w:t>
      </w:r>
    </w:p>
    <w:p w14:paraId="74BCB3B7" w14:textId="77777777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“Public Disruptions: Historical and Contemporary Inquiries into Spectacle and Public Science Rhetoric.” Roundtable. 20</w:t>
      </w:r>
      <w:r w:rsidRPr="00585600">
        <w:rPr>
          <w:rFonts w:ascii="Garamond" w:eastAsia="HGPMinchoE" w:hAnsi="Garamond" w:cs="Didot"/>
          <w:sz w:val="22"/>
          <w:szCs w:val="22"/>
          <w:vertAlign w:val="superscript"/>
        </w:rPr>
        <w:t>th</w:t>
      </w:r>
      <w:r w:rsidRPr="00585600">
        <w:rPr>
          <w:rFonts w:ascii="Garamond" w:eastAsia="HGPMinchoE" w:hAnsi="Garamond" w:cs="Didot"/>
          <w:sz w:val="22"/>
          <w:szCs w:val="22"/>
        </w:rPr>
        <w:t xml:space="preserve"> Biennial Conference of the Rhetoric Society of America. Baltimore, MD. May 2022. </w:t>
      </w:r>
    </w:p>
    <w:p w14:paraId="06475929" w14:textId="77777777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 xml:space="preserve">“Scholarly Editing as Inclusive and Accountable.” Roundtable. Conference on College Composition and Communication. Virtual (Chicago, IL). March 2022.  </w:t>
      </w:r>
    </w:p>
    <w:p w14:paraId="7A344019" w14:textId="77777777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 xml:space="preserve">“Performing Digital Literacy: Low-Bridge, High-Benefit Approaches for Teachers, Administrators, and Writing Centers.” Roundtable. Conference on College Composition and Communication. Pittsburgh, PA. March 2019. </w:t>
      </w:r>
    </w:p>
    <w:p w14:paraId="418C06DA" w14:textId="77777777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 xml:space="preserve">“Accounting for Chronic Pain: Questions and Approaches for Teaching, Research, and Cross-Disciplinary Collaboration.” Panel Discussion. Association of Teachers of Technical Writing. Pittsburgh, PA. March 2019. </w:t>
      </w:r>
    </w:p>
    <w:p w14:paraId="33EFB821" w14:textId="77777777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“Rhetorical Research Methods and Ethical Quandaries: A Roundtable Discussion.” Roundtable. 18</w:t>
      </w:r>
      <w:r w:rsidRPr="00585600">
        <w:rPr>
          <w:rFonts w:ascii="Garamond" w:eastAsia="HGPMinchoE" w:hAnsi="Garamond" w:cs="Didot"/>
          <w:sz w:val="22"/>
          <w:szCs w:val="22"/>
          <w:vertAlign w:val="superscript"/>
        </w:rPr>
        <w:t>th</w:t>
      </w:r>
      <w:r w:rsidRPr="00585600">
        <w:rPr>
          <w:rFonts w:ascii="Garamond" w:eastAsia="HGPMinchoE" w:hAnsi="Garamond" w:cs="Didot"/>
          <w:sz w:val="22"/>
          <w:szCs w:val="22"/>
        </w:rPr>
        <w:t xml:space="preserve"> Biennial Conference of the Rhetoric Society of America. Minneapolis, MN. May 2018. </w:t>
      </w:r>
    </w:p>
    <w:p w14:paraId="0E77A927" w14:textId="77777777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“Rhetoric, Invention, and Diabetes in the 21st Century.” Roundtable. 18</w:t>
      </w:r>
      <w:r w:rsidRPr="00585600">
        <w:rPr>
          <w:rFonts w:ascii="Garamond" w:eastAsia="HGPMinchoE" w:hAnsi="Garamond" w:cs="Didot"/>
          <w:sz w:val="22"/>
          <w:szCs w:val="22"/>
          <w:vertAlign w:val="superscript"/>
        </w:rPr>
        <w:t>th</w:t>
      </w:r>
      <w:r w:rsidRPr="00585600">
        <w:rPr>
          <w:rFonts w:ascii="Garamond" w:eastAsia="HGPMinchoE" w:hAnsi="Garamond" w:cs="Didot"/>
          <w:sz w:val="22"/>
          <w:szCs w:val="22"/>
        </w:rPr>
        <w:t xml:space="preserve"> Biennial Conference of the Rhetoric Society of America. Minneapolis, MN. May 2018. </w:t>
      </w:r>
    </w:p>
    <w:p w14:paraId="1FA0E482" w14:textId="77777777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“</w:t>
      </w:r>
      <w:r w:rsidRPr="00585600">
        <w:rPr>
          <w:rFonts w:ascii="Garamond" w:eastAsia="HGPMinchoE" w:hAnsi="Garamond" w:cs="Didot"/>
          <w:sz w:val="22"/>
          <w:szCs w:val="22"/>
          <w:highlight w:val="white"/>
        </w:rPr>
        <w:t xml:space="preserve">The Resilience of Tropes: Innovative Figures in Rhetorics of Science and Health.” Panel Discussion. </w:t>
      </w:r>
      <w:r w:rsidRPr="00585600">
        <w:rPr>
          <w:rFonts w:ascii="Garamond" w:eastAsia="HGPMinchoE" w:hAnsi="Garamond" w:cs="Didot"/>
          <w:sz w:val="22"/>
          <w:szCs w:val="22"/>
        </w:rPr>
        <w:t xml:space="preserve">Association for the Rhetoric of Science, Technology, and Medicine. Minneapolis, MN. May 2018. </w:t>
      </w:r>
    </w:p>
    <w:p w14:paraId="7A6B1090" w14:textId="77777777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lastRenderedPageBreak/>
        <w:t>“</w:t>
      </w:r>
      <w:proofErr w:type="spellStart"/>
      <w:r w:rsidRPr="00585600">
        <w:rPr>
          <w:rFonts w:ascii="Garamond" w:eastAsia="HGPMinchoE" w:hAnsi="Garamond" w:cs="Didot"/>
          <w:sz w:val="22"/>
          <w:szCs w:val="22"/>
        </w:rPr>
        <w:t>Languaging</w:t>
      </w:r>
      <w:proofErr w:type="spellEnd"/>
      <w:r w:rsidRPr="00585600">
        <w:rPr>
          <w:rFonts w:ascii="Garamond" w:eastAsia="HGPMinchoE" w:hAnsi="Garamond" w:cs="Didot"/>
          <w:sz w:val="22"/>
          <w:szCs w:val="22"/>
        </w:rPr>
        <w:t xml:space="preserve"> Stories: Health, Narrative Work, and Research Ethics.” Roundtable. Conference on College Composition and Communication. Kansas City, MO. March 2018. (Presented remotely due to illness.)  </w:t>
      </w:r>
    </w:p>
    <w:p w14:paraId="78674D22" w14:textId="77777777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“Medical Narratives–Cultivating Stories, Voices, Selves, Knowledge, Action.” Roundtable. Conference on College Composition and Communication. Portland, OR. March 2017.</w:t>
      </w:r>
    </w:p>
    <w:p w14:paraId="2E07160D" w14:textId="77777777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“Writing Diabetes: The Composition and Rhetoric of Illness Essays.” Panel Discussion. The Examined Life Conference. Iowa City, IA. October 2016.</w:t>
      </w:r>
    </w:p>
    <w:p w14:paraId="60E5BE92" w14:textId="77777777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 xml:space="preserve">“Teaching with Technology: A Conversation Starter.” Roundtable. Council of Writing Program Administrators’ 2016 Conference. Raleigh, NC. July 2016. </w:t>
      </w:r>
    </w:p>
    <w:p w14:paraId="68CCDCAD" w14:textId="77777777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“Reevaluating Our Commitments: Intersectionality, Interdisciplinarity, and the Future of Feminist Rhetoric.” Roundtable. 17th Biennial Conference of the Rhetoric Society of America. Atlanta, GA. June 2016.</w:t>
      </w:r>
    </w:p>
    <w:p w14:paraId="163AB96F" w14:textId="77777777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“The Genre Project: An Interim Report on Collaborations Between WPAs and Disciplinary Faculty About Genre and the Problem of Transfer.” Roundtable. Conference on College Composition and Communication. Houston, TX. April 2016.</w:t>
      </w:r>
    </w:p>
    <w:p w14:paraId="65E88FF8" w14:textId="77777777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“Ladies Who Lyme: A Rhetorical-Cultural Analysis of Diagnosis and Treatment.” Panel Discussion. Tenth Biennial Feminisms and Rhetorics Conference. Phoenix, AZ. October 2015.</w:t>
      </w:r>
    </w:p>
    <w:p w14:paraId="25E80339" w14:textId="77777777" w:rsidR="00006202" w:rsidRPr="00585600" w:rsidRDefault="00006202" w:rsidP="00006202">
      <w:pPr>
        <w:pStyle w:val="ListParagraph"/>
        <w:numPr>
          <w:ilvl w:val="0"/>
          <w:numId w:val="41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“The Genre Project: An Interim Research Report on Genres in FYC and the Potential for Transfer.” Roundtable. Conference on College Composition and Communication. Tampa, FL. March 2015.</w:t>
      </w:r>
    </w:p>
    <w:p w14:paraId="7F11D9BB" w14:textId="77777777" w:rsidR="00824839" w:rsidRPr="00585600" w:rsidRDefault="00824839" w:rsidP="00CE1E2E">
      <w:pPr>
        <w:pStyle w:val="Heading2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</w:pPr>
    </w:p>
    <w:p w14:paraId="5DBF2CA3" w14:textId="70260EC7" w:rsidR="00CE1E2E" w:rsidRPr="00585600" w:rsidRDefault="00CE1E2E" w:rsidP="00CE1E2E">
      <w:pPr>
        <w:pStyle w:val="Heading2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  <w:t>Course Guest Lectures</w:t>
      </w:r>
      <w:r w:rsidR="009B0240" w:rsidRPr="00585600"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  <w:t xml:space="preserve"> </w:t>
      </w:r>
      <w:r w:rsidR="00FB2871" w:rsidRPr="00585600"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  <w:t>&amp;</w:t>
      </w:r>
      <w:r w:rsidR="009B0240" w:rsidRPr="00585600"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  <w:t xml:space="preserve"> Community Presentations</w:t>
      </w:r>
    </w:p>
    <w:p w14:paraId="13E0EAF5" w14:textId="727265F3" w:rsidR="00F63D36" w:rsidRPr="00585600" w:rsidRDefault="00F63D36" w:rsidP="009B0240">
      <w:pPr>
        <w:pStyle w:val="ListParagraph"/>
        <w:numPr>
          <w:ilvl w:val="0"/>
          <w:numId w:val="42"/>
        </w:numPr>
        <w:spacing w:after="0"/>
        <w:contextualSpacing/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 xml:space="preserve">“The Patient Empowerment Paradox: Lyme Disease Rhetoric and Contested Health Literacies.” Chronic Collective [an interdisciplinary research group with rhetoricians, anthropologists, sociologists, physicians, independent scholars, and others interested in the sociocultural dimensions of chronic illnesses]. April 2026. </w:t>
      </w:r>
    </w:p>
    <w:p w14:paraId="328FDD23" w14:textId="0128C381" w:rsidR="00277575" w:rsidRPr="00585600" w:rsidRDefault="00277575" w:rsidP="009B0240">
      <w:pPr>
        <w:pStyle w:val="ListParagraph"/>
        <w:numPr>
          <w:ilvl w:val="0"/>
          <w:numId w:val="42"/>
        </w:numPr>
        <w:spacing w:after="0"/>
        <w:contextualSpacing/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 xml:space="preserve">“Online Health Rhetoric.” POLS/COMM 419: Technology and Politics at California Lutheran University. Thousand Oaks, CA (virtual). April 2026. </w:t>
      </w:r>
    </w:p>
    <w:p w14:paraId="0E7AE8B4" w14:textId="37D2F1B7" w:rsidR="00B74C6D" w:rsidRPr="00585600" w:rsidRDefault="00B74C6D" w:rsidP="009B0240">
      <w:pPr>
        <w:pStyle w:val="ListParagraph"/>
        <w:numPr>
          <w:ilvl w:val="0"/>
          <w:numId w:val="42"/>
        </w:numPr>
        <w:spacing w:after="0"/>
        <w:contextualSpacing/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>“</w:t>
      </w:r>
      <w:r w:rsidR="00C47FEE"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>Understanding</w:t>
      </w:r>
      <w:r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 xml:space="preserve"> Wildcard Sources.” ENGL 598: Pedagogy and Practice</w:t>
      </w:r>
      <w:r w:rsidR="00B06C10"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 xml:space="preserve"> at</w:t>
      </w:r>
      <w:r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 xml:space="preserve"> University of Idaho. Moscow, ID (virtual). February 2025.</w:t>
      </w:r>
      <w:r w:rsidR="00C47FEE"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 xml:space="preserve"> ($150 stipend)</w:t>
      </w:r>
    </w:p>
    <w:p w14:paraId="66C9A6A9" w14:textId="3C9DD82C" w:rsidR="009B0240" w:rsidRPr="00585600" w:rsidRDefault="009B0240" w:rsidP="009B0240">
      <w:pPr>
        <w:pStyle w:val="ListParagraph"/>
        <w:numPr>
          <w:ilvl w:val="0"/>
          <w:numId w:val="42"/>
        </w:numPr>
        <w:spacing w:after="0"/>
        <w:contextualSpacing/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>“Finding Your Fit in Technical Communication.” UCF Future Technical Communicators. Orlando, FL. October 2024.</w:t>
      </w:r>
    </w:p>
    <w:p w14:paraId="60ACB1D4" w14:textId="1E02A6E7" w:rsidR="00006202" w:rsidRPr="00585600" w:rsidRDefault="00006202" w:rsidP="00006202">
      <w:pPr>
        <w:pStyle w:val="Pa6"/>
        <w:numPr>
          <w:ilvl w:val="0"/>
          <w:numId w:val="42"/>
        </w:numPr>
        <w:spacing w:line="276" w:lineRule="auto"/>
        <w:rPr>
          <w:rFonts w:ascii="Garamond" w:hAnsi="Garamond"/>
          <w:sz w:val="22"/>
          <w:szCs w:val="22"/>
        </w:rPr>
      </w:pPr>
      <w:r w:rsidRPr="00585600">
        <w:rPr>
          <w:rFonts w:ascii="Garamond" w:hAnsi="Garamond"/>
          <w:sz w:val="22"/>
          <w:szCs w:val="22"/>
        </w:rPr>
        <w:t xml:space="preserve">“Making the Most of Your English: Technical Communication Degree.” English 3821: What’s Next for </w:t>
      </w:r>
    </w:p>
    <w:p w14:paraId="5C2EEC3A" w14:textId="77777777" w:rsidR="00006202" w:rsidRPr="00585600" w:rsidRDefault="00006202" w:rsidP="00006202">
      <w:pPr>
        <w:pStyle w:val="Pa6"/>
        <w:spacing w:line="276" w:lineRule="auto"/>
        <w:ind w:left="720"/>
        <w:rPr>
          <w:rFonts w:ascii="Garamond" w:hAnsi="Garamond"/>
          <w:sz w:val="22"/>
          <w:szCs w:val="22"/>
        </w:rPr>
      </w:pPr>
      <w:r w:rsidRPr="00585600">
        <w:rPr>
          <w:rFonts w:ascii="Garamond" w:hAnsi="Garamond"/>
          <w:sz w:val="22"/>
          <w:szCs w:val="22"/>
        </w:rPr>
        <w:t>English Majors at University of Central Florida. Orlando, FL. February 2024.</w:t>
      </w:r>
    </w:p>
    <w:p w14:paraId="6D07E6A4" w14:textId="77777777" w:rsidR="009B0240" w:rsidRPr="00585600" w:rsidRDefault="009B0240" w:rsidP="009B0240">
      <w:pPr>
        <w:pStyle w:val="ListParagraph"/>
        <w:numPr>
          <w:ilvl w:val="0"/>
          <w:numId w:val="42"/>
        </w:numPr>
        <w:spacing w:after="0"/>
        <w:contextualSpacing/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>“Understanding Jobs in Technical Communication.” UCF Future Technical Communicators. Orlando, FL. November 2023.</w:t>
      </w:r>
    </w:p>
    <w:p w14:paraId="18A780E1" w14:textId="4A8D1880" w:rsidR="009B0240" w:rsidRPr="00585600" w:rsidRDefault="009B0240" w:rsidP="009B0240">
      <w:pPr>
        <w:pStyle w:val="ListParagraph"/>
        <w:numPr>
          <w:ilvl w:val="0"/>
          <w:numId w:val="42"/>
        </w:numPr>
        <w:spacing w:after="0"/>
        <w:contextualSpacing/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>“Finding a Job in Technical Communication.” UCF Future Technical Communicators. Orlando, FL. March 2023.</w:t>
      </w:r>
    </w:p>
    <w:p w14:paraId="0F296196" w14:textId="77777777" w:rsidR="00006202" w:rsidRPr="00585600" w:rsidRDefault="00006202" w:rsidP="00006202">
      <w:pPr>
        <w:pStyle w:val="Pa6"/>
        <w:numPr>
          <w:ilvl w:val="0"/>
          <w:numId w:val="42"/>
        </w:numPr>
        <w:spacing w:line="276" w:lineRule="auto"/>
        <w:rPr>
          <w:rFonts w:ascii="Garamond" w:hAnsi="Garamond"/>
          <w:sz w:val="22"/>
          <w:szCs w:val="22"/>
        </w:rPr>
      </w:pPr>
      <w:r w:rsidRPr="00585600">
        <w:rPr>
          <w:rFonts w:ascii="Garamond" w:hAnsi="Garamond"/>
          <w:sz w:val="22"/>
          <w:szCs w:val="22"/>
        </w:rPr>
        <w:t xml:space="preserve">“Understanding Misunderstanding: Rhetoric, Health, Media, and Mis/Disinformation in the Covid-19 Era.” </w:t>
      </w:r>
    </w:p>
    <w:p w14:paraId="41917C47" w14:textId="77777777" w:rsidR="00006202" w:rsidRPr="00585600" w:rsidRDefault="00006202" w:rsidP="00006202">
      <w:pPr>
        <w:pStyle w:val="Pa6"/>
        <w:spacing w:line="276" w:lineRule="auto"/>
        <w:ind w:firstLine="720"/>
        <w:rPr>
          <w:rFonts w:ascii="Garamond" w:hAnsi="Garamond"/>
          <w:sz w:val="22"/>
          <w:szCs w:val="22"/>
        </w:rPr>
      </w:pPr>
      <w:r w:rsidRPr="00585600">
        <w:rPr>
          <w:rFonts w:ascii="Garamond" w:hAnsi="Garamond"/>
          <w:sz w:val="22"/>
          <w:szCs w:val="22"/>
        </w:rPr>
        <w:t xml:space="preserve">Communication 4850: Media and Mis/Disinformation at Methodist University. February 2023. </w:t>
      </w:r>
    </w:p>
    <w:p w14:paraId="05597FE5" w14:textId="77777777" w:rsidR="00006202" w:rsidRPr="00585600" w:rsidRDefault="00006202" w:rsidP="00006202">
      <w:pPr>
        <w:pStyle w:val="Pa6"/>
        <w:numPr>
          <w:ilvl w:val="0"/>
          <w:numId w:val="42"/>
        </w:numPr>
        <w:spacing w:line="276" w:lineRule="auto"/>
        <w:rPr>
          <w:rFonts w:ascii="Garamond" w:hAnsi="Garamond"/>
          <w:sz w:val="22"/>
          <w:szCs w:val="22"/>
        </w:rPr>
      </w:pPr>
      <w:r w:rsidRPr="00585600">
        <w:rPr>
          <w:rFonts w:ascii="Garamond" w:hAnsi="Garamond"/>
          <w:sz w:val="22"/>
          <w:szCs w:val="22"/>
        </w:rPr>
        <w:t xml:space="preserve">“Making the Most of Your English: Technical Communication Degree.” English 3821: What’s Next for </w:t>
      </w:r>
    </w:p>
    <w:p w14:paraId="558C2E56" w14:textId="77777777" w:rsidR="00006202" w:rsidRPr="00585600" w:rsidRDefault="00006202" w:rsidP="00006202">
      <w:pPr>
        <w:pStyle w:val="Pa6"/>
        <w:spacing w:line="276" w:lineRule="auto"/>
        <w:ind w:left="720"/>
        <w:rPr>
          <w:rFonts w:ascii="Garamond" w:hAnsi="Garamond"/>
          <w:sz w:val="22"/>
          <w:szCs w:val="22"/>
        </w:rPr>
      </w:pPr>
      <w:r w:rsidRPr="00585600">
        <w:rPr>
          <w:rFonts w:ascii="Garamond" w:hAnsi="Garamond"/>
          <w:sz w:val="22"/>
          <w:szCs w:val="22"/>
        </w:rPr>
        <w:t>English Majors at University of Central Florida. Orlando, FL. April 2022.</w:t>
      </w:r>
    </w:p>
    <w:p w14:paraId="7DDA7148" w14:textId="77777777" w:rsidR="00006202" w:rsidRPr="00585600" w:rsidRDefault="00006202" w:rsidP="00006202">
      <w:pPr>
        <w:pStyle w:val="Pa6"/>
        <w:numPr>
          <w:ilvl w:val="0"/>
          <w:numId w:val="42"/>
        </w:numPr>
        <w:spacing w:line="276" w:lineRule="auto"/>
        <w:rPr>
          <w:rFonts w:ascii="Garamond" w:hAnsi="Garamond"/>
          <w:sz w:val="22"/>
          <w:szCs w:val="22"/>
        </w:rPr>
      </w:pPr>
      <w:r w:rsidRPr="00585600">
        <w:rPr>
          <w:rFonts w:ascii="Garamond" w:hAnsi="Garamond"/>
          <w:sz w:val="22"/>
          <w:szCs w:val="22"/>
        </w:rPr>
        <w:t xml:space="preserve">“Making the Most of Your English: Technical Communication Degree.” English 3821: What’s Next for </w:t>
      </w:r>
    </w:p>
    <w:p w14:paraId="4038C168" w14:textId="77777777" w:rsidR="00006202" w:rsidRPr="00585600" w:rsidRDefault="00006202" w:rsidP="00006202">
      <w:pPr>
        <w:pStyle w:val="Pa6"/>
        <w:spacing w:line="276" w:lineRule="auto"/>
        <w:ind w:left="720"/>
        <w:rPr>
          <w:rFonts w:ascii="Garamond" w:hAnsi="Garamond"/>
          <w:sz w:val="22"/>
          <w:szCs w:val="22"/>
        </w:rPr>
      </w:pPr>
      <w:r w:rsidRPr="00585600">
        <w:rPr>
          <w:rFonts w:ascii="Garamond" w:hAnsi="Garamond"/>
          <w:sz w:val="22"/>
          <w:szCs w:val="22"/>
        </w:rPr>
        <w:t>English Majors at University of Central Florida. Orlando, FL. October 2020.</w:t>
      </w:r>
    </w:p>
    <w:p w14:paraId="5C607BFC" w14:textId="77777777" w:rsidR="00006202" w:rsidRPr="00585600" w:rsidRDefault="00006202" w:rsidP="00006202">
      <w:pPr>
        <w:pStyle w:val="Pa6"/>
        <w:numPr>
          <w:ilvl w:val="0"/>
          <w:numId w:val="42"/>
        </w:numPr>
        <w:spacing w:line="276" w:lineRule="auto"/>
        <w:rPr>
          <w:rFonts w:ascii="Garamond" w:hAnsi="Garamond"/>
          <w:sz w:val="22"/>
          <w:szCs w:val="22"/>
        </w:rPr>
      </w:pPr>
      <w:r w:rsidRPr="00585600">
        <w:rPr>
          <w:rFonts w:ascii="Garamond" w:hAnsi="Garamond"/>
          <w:sz w:val="22"/>
          <w:szCs w:val="22"/>
        </w:rPr>
        <w:t xml:space="preserve">“Becoming a Published Health Humanities Researcher: A Workshop.” English 742: Rhetoric of Health and </w:t>
      </w:r>
    </w:p>
    <w:p w14:paraId="7C815E24" w14:textId="77777777" w:rsidR="00006202" w:rsidRPr="00585600" w:rsidRDefault="00006202" w:rsidP="00006202">
      <w:pPr>
        <w:pStyle w:val="Pa6"/>
        <w:spacing w:line="276" w:lineRule="auto"/>
        <w:ind w:left="720"/>
        <w:rPr>
          <w:rFonts w:ascii="Garamond" w:hAnsi="Garamond"/>
          <w:sz w:val="22"/>
          <w:szCs w:val="22"/>
        </w:rPr>
      </w:pPr>
      <w:r w:rsidRPr="00585600">
        <w:rPr>
          <w:rFonts w:ascii="Garamond" w:hAnsi="Garamond"/>
          <w:sz w:val="22"/>
          <w:szCs w:val="22"/>
        </w:rPr>
        <w:t xml:space="preserve">Medicine at UNC-Greensboro. Greensboro, NC (Virtual). April 2020. </w:t>
      </w:r>
    </w:p>
    <w:p w14:paraId="2BAC37A7" w14:textId="77777777" w:rsidR="00551C6C" w:rsidRPr="00585600" w:rsidRDefault="00551C6C" w:rsidP="005E5AF4">
      <w:pPr>
        <w:spacing w:after="0" w:line="276" w:lineRule="auto"/>
        <w:ind w:firstLine="0"/>
        <w:contextualSpacing/>
        <w:rPr>
          <w:rFonts w:ascii="Garamond" w:eastAsia="HGPMinchoE" w:hAnsi="Garamond" w:cs="Didot"/>
        </w:rPr>
      </w:pPr>
    </w:p>
    <w:p w14:paraId="7F3D6407" w14:textId="77777777" w:rsidR="00585600" w:rsidRDefault="00585600" w:rsidP="00976D24">
      <w:pPr>
        <w:pStyle w:val="Heading1"/>
        <w:rPr>
          <w:rFonts w:ascii="Garamond" w:hAnsi="Garamond"/>
          <w:caps w:val="0"/>
          <w:smallCaps/>
          <w:color w:val="000000" w:themeColor="text1"/>
        </w:rPr>
      </w:pPr>
    </w:p>
    <w:p w14:paraId="59A361B0" w14:textId="77777777" w:rsidR="00585600" w:rsidRDefault="00585600" w:rsidP="00976D24">
      <w:pPr>
        <w:pStyle w:val="Heading1"/>
        <w:rPr>
          <w:rFonts w:ascii="Garamond" w:hAnsi="Garamond"/>
          <w:caps w:val="0"/>
          <w:smallCaps/>
          <w:color w:val="000000" w:themeColor="text1"/>
        </w:rPr>
      </w:pPr>
    </w:p>
    <w:p w14:paraId="10FEC10D" w14:textId="71335727" w:rsidR="00976D24" w:rsidRPr="00585600" w:rsidRDefault="00976D24" w:rsidP="00976D24">
      <w:pPr>
        <w:pStyle w:val="Heading1"/>
        <w:rPr>
          <w:rFonts w:ascii="Garamond" w:hAnsi="Garamond"/>
          <w:caps w:val="0"/>
          <w:smallCaps/>
          <w:color w:val="000000" w:themeColor="text1"/>
        </w:rPr>
      </w:pPr>
      <w:r w:rsidRPr="00585600">
        <w:rPr>
          <w:rFonts w:ascii="Garamond" w:hAnsi="Garamond" w:cs="Didot"/>
          <w:b w:val="0"/>
          <w:bCs/>
          <w:i/>
          <w:iCs/>
          <w:noProof/>
          <w:color w:val="000000" w:themeColor="text1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840C633" wp14:editId="08004808">
                <wp:simplePos x="0" y="0"/>
                <wp:positionH relativeFrom="column">
                  <wp:posOffset>-19050</wp:posOffset>
                </wp:positionH>
                <wp:positionV relativeFrom="paragraph">
                  <wp:posOffset>186055</wp:posOffset>
                </wp:positionV>
                <wp:extent cx="6400800" cy="0"/>
                <wp:effectExtent l="0" t="0" r="12700" b="12700"/>
                <wp:wrapNone/>
                <wp:docPr id="11940176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BC93967" id="Straight Connector 1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5pt,14.65pt" to="502.5pt,14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Pr="00585600">
        <w:rPr>
          <w:rFonts w:ascii="Garamond" w:hAnsi="Garamond"/>
          <w:caps w:val="0"/>
          <w:smallCaps/>
          <w:color w:val="000000" w:themeColor="text1"/>
        </w:rPr>
        <w:t>Advising &amp; Mentoring</w:t>
      </w:r>
    </w:p>
    <w:p w14:paraId="5D1173E6" w14:textId="77777777" w:rsidR="00006202" w:rsidRPr="00585600" w:rsidRDefault="00006202" w:rsidP="00006202">
      <w:pPr>
        <w:spacing w:after="0" w:line="276" w:lineRule="auto"/>
        <w:ind w:firstLine="0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</w:rPr>
        <w:t>M.A. Thesis or Ph.D. Dissertation Committee Member</w:t>
      </w:r>
    </w:p>
    <w:p w14:paraId="0198164D" w14:textId="500CEEBB" w:rsidR="00006202" w:rsidRPr="00585600" w:rsidRDefault="00006202" w:rsidP="00006202">
      <w:pPr>
        <w:pStyle w:val="ListParagraph"/>
        <w:numPr>
          <w:ilvl w:val="0"/>
          <w:numId w:val="5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Jennifer McLaughlin (</w:t>
      </w:r>
      <w:r w:rsidR="002C7AFC" w:rsidRPr="00585600">
        <w:rPr>
          <w:rFonts w:ascii="Garamond" w:eastAsia="HGPMinchoE" w:hAnsi="Garamond" w:cs="Didot"/>
          <w:sz w:val="22"/>
          <w:szCs w:val="22"/>
        </w:rPr>
        <w:t xml:space="preserve">Ed.D. </w:t>
      </w:r>
      <w:r w:rsidRPr="00585600">
        <w:rPr>
          <w:rFonts w:ascii="Garamond" w:eastAsia="HGPMinchoE" w:hAnsi="Garamond" w:cs="Didot"/>
          <w:sz w:val="22"/>
          <w:szCs w:val="22"/>
        </w:rPr>
        <w:t>Dissertation Committee</w:t>
      </w:r>
      <w:r w:rsidR="00D1187A" w:rsidRPr="00585600">
        <w:rPr>
          <w:rFonts w:ascii="Garamond" w:eastAsia="HGPMinchoE" w:hAnsi="Garamond" w:cs="Didot"/>
          <w:sz w:val="22"/>
          <w:szCs w:val="22"/>
        </w:rPr>
        <w:t>—</w:t>
      </w:r>
      <w:r w:rsidRPr="00585600">
        <w:rPr>
          <w:rFonts w:ascii="Garamond" w:eastAsia="HGPMinchoE" w:hAnsi="Garamond" w:cs="Didot"/>
          <w:sz w:val="22"/>
          <w:szCs w:val="22"/>
        </w:rPr>
        <w:t xml:space="preserve">External Member for Wilkes University, </w:t>
      </w:r>
      <w:r w:rsidR="00872227" w:rsidRPr="00585600">
        <w:rPr>
          <w:rFonts w:ascii="Garamond" w:eastAsia="HGPMinchoE" w:hAnsi="Garamond" w:cs="Didot"/>
          <w:sz w:val="22"/>
          <w:szCs w:val="22"/>
        </w:rPr>
        <w:t>“Exploring Creative Writing through Unfolding Case Studies to Increase Critical Judgment Skills in Undergraduate Nursing Students</w:t>
      </w:r>
      <w:r w:rsidRPr="00585600">
        <w:rPr>
          <w:rFonts w:ascii="Garamond" w:eastAsia="HGPMinchoE" w:hAnsi="Garamond" w:cs="Didot"/>
          <w:sz w:val="22"/>
          <w:szCs w:val="22"/>
        </w:rPr>
        <w:t>,</w:t>
      </w:r>
      <w:r w:rsidR="00872227" w:rsidRPr="00585600">
        <w:rPr>
          <w:rFonts w:ascii="Garamond" w:eastAsia="HGPMinchoE" w:hAnsi="Garamond" w:cs="Didot"/>
          <w:sz w:val="22"/>
          <w:szCs w:val="22"/>
        </w:rPr>
        <w:t>”</w:t>
      </w:r>
      <w:r w:rsidRPr="00585600">
        <w:rPr>
          <w:rFonts w:ascii="Garamond" w:eastAsia="HGPMinchoE" w:hAnsi="Garamond" w:cs="Didot"/>
          <w:sz w:val="22"/>
          <w:szCs w:val="22"/>
        </w:rPr>
        <w:t xml:space="preserve"> 2024-2025)</w:t>
      </w:r>
    </w:p>
    <w:p w14:paraId="429C2FFC" w14:textId="77777777" w:rsidR="00006202" w:rsidRPr="00585600" w:rsidRDefault="00006202" w:rsidP="00006202">
      <w:pPr>
        <w:pStyle w:val="ListParagraph"/>
        <w:numPr>
          <w:ilvl w:val="0"/>
          <w:numId w:val="5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Sabrina Alvarez (M.A. Thesis Committee Member, “Reviving Gatsby Through Memes,” 2022-2023)</w:t>
      </w:r>
    </w:p>
    <w:p w14:paraId="7CE9B03C" w14:textId="3F90726E" w:rsidR="00006202" w:rsidRPr="00585600" w:rsidRDefault="00006202" w:rsidP="00006202">
      <w:pPr>
        <w:pStyle w:val="ListParagraph"/>
        <w:numPr>
          <w:ilvl w:val="0"/>
          <w:numId w:val="5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 xml:space="preserve">Alex Rister (Ph.D. Dissertation Committee Member, “‘Taken in by the </w:t>
      </w:r>
      <w:r w:rsidR="003260E1" w:rsidRPr="00585600">
        <w:rPr>
          <w:rFonts w:ascii="Garamond" w:eastAsia="HGPMinchoE" w:hAnsi="Garamond" w:cs="Didot"/>
          <w:sz w:val="22"/>
          <w:szCs w:val="22"/>
        </w:rPr>
        <w:t>‘</w:t>
      </w:r>
      <w:r w:rsidRPr="00585600">
        <w:rPr>
          <w:rFonts w:ascii="Garamond" w:eastAsia="HGPMinchoE" w:hAnsi="Garamond" w:cs="Didot"/>
          <w:sz w:val="22"/>
          <w:szCs w:val="22"/>
        </w:rPr>
        <w:t>Man in a White Van’ Story: The Digital Activism Efforts of One Women</w:t>
      </w:r>
      <w:r w:rsidR="00EC2234" w:rsidRPr="00585600">
        <w:rPr>
          <w:rFonts w:ascii="Garamond" w:eastAsia="HGPMinchoE" w:hAnsi="Garamond" w:cs="Didot"/>
          <w:sz w:val="22"/>
          <w:szCs w:val="22"/>
        </w:rPr>
        <w:t>’</w:t>
      </w:r>
      <w:r w:rsidRPr="00585600">
        <w:rPr>
          <w:rFonts w:ascii="Garamond" w:eastAsia="HGPMinchoE" w:hAnsi="Garamond" w:cs="Didot"/>
          <w:sz w:val="22"/>
          <w:szCs w:val="22"/>
        </w:rPr>
        <w:t>s Civic Leadership Organization in Human Trafficking Awareness,” 2020-2022)</w:t>
      </w:r>
    </w:p>
    <w:p w14:paraId="2C1AE35C" w14:textId="77777777" w:rsidR="00006202" w:rsidRPr="00585600" w:rsidRDefault="00006202" w:rsidP="00006202">
      <w:pPr>
        <w:pStyle w:val="ListParagraph"/>
        <w:numPr>
          <w:ilvl w:val="0"/>
          <w:numId w:val="5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Josh Roney (Ph.D. Dissertation Committee Member, “Perceived Impact of Collaborative Technology on Grant Writing Team Collaboration and Productivity,” 2019-2021)</w:t>
      </w:r>
    </w:p>
    <w:p w14:paraId="1E911A1D" w14:textId="77777777" w:rsidR="00006202" w:rsidRPr="00585600" w:rsidRDefault="00006202" w:rsidP="00006202">
      <w:pPr>
        <w:pStyle w:val="ListParagraph"/>
        <w:numPr>
          <w:ilvl w:val="0"/>
          <w:numId w:val="5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Derek Hampton (M.A. Thesis Committee Member, “The Technical World of Warcraft,” 2020-2021)</w:t>
      </w:r>
    </w:p>
    <w:p w14:paraId="3FA38E45" w14:textId="77777777" w:rsidR="00006202" w:rsidRPr="00585600" w:rsidRDefault="00006202" w:rsidP="00006202">
      <w:pPr>
        <w:pStyle w:val="ListParagraph"/>
        <w:numPr>
          <w:ilvl w:val="0"/>
          <w:numId w:val="5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Sara Thames (M.A. Thesis Committee Member, “Mutilated Masculinity: Intersections of Disability, Gender, and Mental Health in Ernest Hemingway, D.H. Lawrence, and Claude McKay,” 2020-2021)</w:t>
      </w:r>
    </w:p>
    <w:p w14:paraId="0E277682" w14:textId="77777777" w:rsidR="00006202" w:rsidRPr="00585600" w:rsidRDefault="00006202" w:rsidP="00006202">
      <w:pPr>
        <w:spacing w:after="0" w:line="276" w:lineRule="auto"/>
        <w:ind w:firstLine="0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</w:rPr>
      </w:pPr>
    </w:p>
    <w:p w14:paraId="1AFA05AA" w14:textId="77777777" w:rsidR="00006202" w:rsidRPr="00585600" w:rsidRDefault="00006202" w:rsidP="00006202">
      <w:pPr>
        <w:spacing w:after="0" w:line="276" w:lineRule="auto"/>
        <w:ind w:firstLine="0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</w:rPr>
        <w:t>Ph.D. Exam Committee Member</w:t>
      </w:r>
    </w:p>
    <w:p w14:paraId="04B7FEB9" w14:textId="77777777" w:rsidR="00006202" w:rsidRPr="00585600" w:rsidRDefault="00006202" w:rsidP="00006202">
      <w:pPr>
        <w:pStyle w:val="ListParagraph"/>
        <w:numPr>
          <w:ilvl w:val="0"/>
          <w:numId w:val="30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Amanda Altamirano (Ph.D. Candidacy Exam Committee Member, 2020-2022)</w:t>
      </w:r>
    </w:p>
    <w:p w14:paraId="250FF945" w14:textId="76469232" w:rsidR="004040FB" w:rsidRPr="00585600" w:rsidRDefault="00006202" w:rsidP="00824839">
      <w:pPr>
        <w:pStyle w:val="ListParagraph"/>
        <w:numPr>
          <w:ilvl w:val="0"/>
          <w:numId w:val="30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Francine Sutton (Ph.D. Candidacy Exam Committee Member, 2020-2022)</w:t>
      </w:r>
    </w:p>
    <w:p w14:paraId="0E32B16F" w14:textId="77777777" w:rsidR="004040FB" w:rsidRPr="00585600" w:rsidRDefault="004040FB" w:rsidP="00006202">
      <w:pPr>
        <w:spacing w:after="0" w:line="276" w:lineRule="auto"/>
        <w:ind w:firstLine="0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</w:rPr>
      </w:pPr>
    </w:p>
    <w:p w14:paraId="5D481C17" w14:textId="70DA9FD5" w:rsidR="00006202" w:rsidRPr="00585600" w:rsidRDefault="00006202" w:rsidP="00006202">
      <w:pPr>
        <w:spacing w:after="0" w:line="276" w:lineRule="auto"/>
        <w:ind w:firstLine="0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</w:rPr>
        <w:t>B.A. Honors Thesis Chair</w:t>
      </w:r>
    </w:p>
    <w:p w14:paraId="326A7995" w14:textId="77777777" w:rsidR="00006202" w:rsidRPr="00585600" w:rsidRDefault="00006202" w:rsidP="00006202">
      <w:pPr>
        <w:pStyle w:val="ListParagraph"/>
        <w:numPr>
          <w:ilvl w:val="0"/>
          <w:numId w:val="6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Mia Stephens (“The ‘Information Pandemic’: Technical Communication and Disinformation on Facebook in the Age of COVID-19,” 2020-2021)</w:t>
      </w:r>
    </w:p>
    <w:p w14:paraId="39C7157B" w14:textId="77777777" w:rsidR="00006202" w:rsidRPr="00585600" w:rsidRDefault="00006202" w:rsidP="00006202">
      <w:pPr>
        <w:pStyle w:val="ListParagraph"/>
        <w:numPr>
          <w:ilvl w:val="0"/>
          <w:numId w:val="6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Graham Studdard (“Hemingway Drunk: A Study of Prohibition, Medico-Legal Rhetoric, and the Autonomy of Masculinity,” 2020-2021)</w:t>
      </w:r>
    </w:p>
    <w:p w14:paraId="423881D4" w14:textId="77777777" w:rsidR="00D70AF1" w:rsidRPr="00585600" w:rsidRDefault="00D70AF1" w:rsidP="00006202">
      <w:pPr>
        <w:spacing w:after="0" w:line="276" w:lineRule="auto"/>
        <w:ind w:firstLine="0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</w:rPr>
      </w:pPr>
    </w:p>
    <w:p w14:paraId="1D85A547" w14:textId="562E1DC2" w:rsidR="00006202" w:rsidRPr="00585600" w:rsidRDefault="00006202" w:rsidP="00006202">
      <w:pPr>
        <w:spacing w:after="0" w:line="276" w:lineRule="auto"/>
        <w:ind w:firstLine="0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</w:rPr>
        <w:t>Independent Study or Internship Supervisor</w:t>
      </w:r>
    </w:p>
    <w:p w14:paraId="4DD77ED5" w14:textId="1F63196B" w:rsidR="00A33172" w:rsidRPr="00585600" w:rsidRDefault="00A33172" w:rsidP="00006202">
      <w:pPr>
        <w:pStyle w:val="ListParagraph"/>
        <w:numPr>
          <w:ilvl w:val="0"/>
          <w:numId w:val="7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Aren Beck, (Ph.D. student, “Scientific Writing Processes, 202</w:t>
      </w:r>
      <w:r w:rsidR="00277575" w:rsidRPr="00585600">
        <w:rPr>
          <w:rFonts w:ascii="Garamond" w:eastAsia="HGPMinchoE" w:hAnsi="Garamond" w:cs="Didot"/>
          <w:sz w:val="22"/>
          <w:szCs w:val="22"/>
        </w:rPr>
        <w:t>6</w:t>
      </w:r>
      <w:r w:rsidRPr="00585600">
        <w:rPr>
          <w:rFonts w:ascii="Garamond" w:eastAsia="HGPMinchoE" w:hAnsi="Garamond" w:cs="Didot"/>
          <w:sz w:val="22"/>
          <w:szCs w:val="22"/>
        </w:rPr>
        <w:t>)</w:t>
      </w:r>
    </w:p>
    <w:p w14:paraId="2B2245F3" w14:textId="25B50780" w:rsidR="00006202" w:rsidRPr="00585600" w:rsidRDefault="00006202" w:rsidP="00006202">
      <w:pPr>
        <w:pStyle w:val="ListParagraph"/>
        <w:numPr>
          <w:ilvl w:val="0"/>
          <w:numId w:val="7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Diana Faruqui (B.A. student, “Technical Editing: Theory and Practice,” 2022)</w:t>
      </w:r>
    </w:p>
    <w:p w14:paraId="5CE234BF" w14:textId="77777777" w:rsidR="00006202" w:rsidRPr="00585600" w:rsidRDefault="00006202" w:rsidP="00006202">
      <w:pPr>
        <w:pStyle w:val="ListParagraph"/>
        <w:numPr>
          <w:ilvl w:val="0"/>
          <w:numId w:val="7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proofErr w:type="spellStart"/>
      <w:r w:rsidRPr="00585600">
        <w:rPr>
          <w:rFonts w:ascii="Garamond" w:eastAsia="HGPMinchoE" w:hAnsi="Garamond" w:cs="Didot"/>
          <w:sz w:val="22"/>
          <w:szCs w:val="22"/>
        </w:rPr>
        <w:t>Bshaer</w:t>
      </w:r>
      <w:proofErr w:type="spellEnd"/>
      <w:r w:rsidRPr="00585600">
        <w:rPr>
          <w:rFonts w:ascii="Garamond" w:eastAsia="HGPMinchoE" w:hAnsi="Garamond" w:cs="Didot"/>
          <w:sz w:val="22"/>
          <w:szCs w:val="22"/>
        </w:rPr>
        <w:t xml:space="preserve"> </w:t>
      </w:r>
      <w:proofErr w:type="spellStart"/>
      <w:r w:rsidRPr="00585600">
        <w:rPr>
          <w:rFonts w:ascii="Garamond" w:eastAsia="HGPMinchoE" w:hAnsi="Garamond" w:cs="Didot"/>
          <w:sz w:val="22"/>
          <w:szCs w:val="22"/>
        </w:rPr>
        <w:t>Alharazi</w:t>
      </w:r>
      <w:proofErr w:type="spellEnd"/>
      <w:r w:rsidRPr="00585600">
        <w:rPr>
          <w:rFonts w:ascii="Garamond" w:eastAsia="HGPMinchoE" w:hAnsi="Garamond" w:cs="Didot"/>
          <w:sz w:val="22"/>
          <w:szCs w:val="22"/>
        </w:rPr>
        <w:t xml:space="preserve"> (Ph.D. student, “PhD Exam Preparation, Part II,” 2022)</w:t>
      </w:r>
    </w:p>
    <w:p w14:paraId="6D0E6970" w14:textId="77777777" w:rsidR="00006202" w:rsidRPr="00585600" w:rsidRDefault="00006202" w:rsidP="00006202">
      <w:pPr>
        <w:pStyle w:val="ListParagraph"/>
        <w:numPr>
          <w:ilvl w:val="0"/>
          <w:numId w:val="7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proofErr w:type="spellStart"/>
      <w:r w:rsidRPr="00585600">
        <w:rPr>
          <w:rFonts w:ascii="Garamond" w:eastAsia="HGPMinchoE" w:hAnsi="Garamond" w:cs="Didot"/>
          <w:sz w:val="22"/>
          <w:szCs w:val="22"/>
        </w:rPr>
        <w:t>Bshaer</w:t>
      </w:r>
      <w:proofErr w:type="spellEnd"/>
      <w:r w:rsidRPr="00585600">
        <w:rPr>
          <w:rFonts w:ascii="Garamond" w:eastAsia="HGPMinchoE" w:hAnsi="Garamond" w:cs="Didot"/>
          <w:sz w:val="22"/>
          <w:szCs w:val="22"/>
        </w:rPr>
        <w:t xml:space="preserve"> </w:t>
      </w:r>
      <w:proofErr w:type="spellStart"/>
      <w:r w:rsidRPr="00585600">
        <w:rPr>
          <w:rFonts w:ascii="Garamond" w:eastAsia="HGPMinchoE" w:hAnsi="Garamond" w:cs="Didot"/>
          <w:sz w:val="22"/>
          <w:szCs w:val="22"/>
        </w:rPr>
        <w:t>Alharazi</w:t>
      </w:r>
      <w:proofErr w:type="spellEnd"/>
      <w:r w:rsidRPr="00585600">
        <w:rPr>
          <w:rFonts w:ascii="Garamond" w:eastAsia="HGPMinchoE" w:hAnsi="Garamond" w:cs="Didot"/>
          <w:sz w:val="22"/>
          <w:szCs w:val="22"/>
        </w:rPr>
        <w:t xml:space="preserve"> (Ph.D. student, “PhD Exam Preparation, Part I,” 2021)</w:t>
      </w:r>
    </w:p>
    <w:p w14:paraId="5CEFD6A9" w14:textId="77777777" w:rsidR="00006202" w:rsidRPr="00585600" w:rsidRDefault="00006202" w:rsidP="00006202">
      <w:pPr>
        <w:pStyle w:val="ListParagraph"/>
        <w:numPr>
          <w:ilvl w:val="0"/>
          <w:numId w:val="7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Bonnie Cross (Ph.D. student, “Multimodality and Scientific Discourse,” 2021)</w:t>
      </w:r>
    </w:p>
    <w:p w14:paraId="780AFDAA" w14:textId="77777777" w:rsidR="00006202" w:rsidRPr="00585600" w:rsidRDefault="00006202" w:rsidP="00006202">
      <w:pPr>
        <w:pStyle w:val="ListParagraph"/>
        <w:numPr>
          <w:ilvl w:val="0"/>
          <w:numId w:val="7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Charles Lawrence (M.A. student, “Rhetoric and Medical Writing,” 2021)</w:t>
      </w:r>
    </w:p>
    <w:p w14:paraId="58B24EA7" w14:textId="77777777" w:rsidR="00006202" w:rsidRPr="00585600" w:rsidRDefault="00006202" w:rsidP="00006202">
      <w:pPr>
        <w:pStyle w:val="ListParagraph"/>
        <w:numPr>
          <w:ilvl w:val="0"/>
          <w:numId w:val="7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Serina Motola (B.A. student, “Health and Medical Rhetoric,” 2020)</w:t>
      </w:r>
    </w:p>
    <w:p w14:paraId="4943C2A4" w14:textId="77777777" w:rsidR="00824839" w:rsidRPr="00585600" w:rsidRDefault="00824839" w:rsidP="00824839">
      <w:pPr>
        <w:spacing w:after="0"/>
        <w:ind w:firstLine="0"/>
        <w:contextualSpacing/>
        <w:rPr>
          <w:rFonts w:ascii="Garamond" w:eastAsia="HGPMinchoE" w:hAnsi="Garamond" w:cs="Didot"/>
        </w:rPr>
      </w:pPr>
    </w:p>
    <w:p w14:paraId="4369325B" w14:textId="0095EE7A" w:rsidR="00824839" w:rsidRPr="00585600" w:rsidRDefault="00824839" w:rsidP="00824839">
      <w:pPr>
        <w:spacing w:after="0" w:line="276" w:lineRule="auto"/>
        <w:ind w:firstLine="0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</w:rPr>
        <w:t>Other</w:t>
      </w:r>
    </w:p>
    <w:p w14:paraId="1E9C2971" w14:textId="6658AC39" w:rsidR="001E4AFD" w:rsidRPr="00585600" w:rsidRDefault="00824839" w:rsidP="002F09C1">
      <w:pPr>
        <w:pStyle w:val="ListParagraph"/>
        <w:numPr>
          <w:ilvl w:val="0"/>
          <w:numId w:val="47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Amy Harbourne (Ph.D. student, Coalition of Feminist Scholars in the History of Rhetoric and Composition</w:t>
      </w:r>
      <w:r w:rsidR="00EF1B27" w:rsidRPr="00585600">
        <w:rPr>
          <w:rFonts w:ascii="Garamond" w:eastAsia="HGPMinchoE" w:hAnsi="Garamond" w:cs="Didot"/>
          <w:sz w:val="22"/>
          <w:szCs w:val="22"/>
        </w:rPr>
        <w:t>’s</w:t>
      </w:r>
      <w:r w:rsidRPr="00585600">
        <w:rPr>
          <w:rFonts w:ascii="Garamond" w:eastAsia="HGPMinchoE" w:hAnsi="Garamond" w:cs="Didot"/>
          <w:sz w:val="22"/>
          <w:szCs w:val="22"/>
        </w:rPr>
        <w:t xml:space="preserve"> mentoring program, 2025-2026)</w:t>
      </w:r>
    </w:p>
    <w:p w14:paraId="56C813A5" w14:textId="77777777" w:rsidR="00824839" w:rsidRPr="00585600" w:rsidRDefault="00824839" w:rsidP="00824839">
      <w:pPr>
        <w:pStyle w:val="ListParagraph"/>
        <w:spacing w:after="0"/>
        <w:ind w:left="720"/>
        <w:contextualSpacing/>
        <w:rPr>
          <w:rFonts w:ascii="Garamond" w:eastAsia="HGPMinchoE" w:hAnsi="Garamond" w:cs="Didot"/>
          <w:sz w:val="22"/>
          <w:szCs w:val="22"/>
        </w:rPr>
      </w:pPr>
    </w:p>
    <w:p w14:paraId="49A7B986" w14:textId="3F57992D" w:rsidR="002F09C1" w:rsidRPr="00585600" w:rsidRDefault="002F09C1" w:rsidP="002F09C1">
      <w:pPr>
        <w:pStyle w:val="Heading1"/>
        <w:rPr>
          <w:rFonts w:ascii="Garamond" w:hAnsi="Garamond"/>
          <w:caps w:val="0"/>
          <w:smallCaps/>
          <w:color w:val="000000" w:themeColor="text1"/>
        </w:rPr>
      </w:pPr>
      <w:r w:rsidRPr="00585600">
        <w:rPr>
          <w:rFonts w:ascii="Garamond" w:hAnsi="Garamond" w:cs="Didot"/>
          <w:b w:val="0"/>
          <w:bCs/>
          <w:i/>
          <w:i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2853427" wp14:editId="0B2E9A48">
                <wp:simplePos x="0" y="0"/>
                <wp:positionH relativeFrom="column">
                  <wp:posOffset>-19050</wp:posOffset>
                </wp:positionH>
                <wp:positionV relativeFrom="paragraph">
                  <wp:posOffset>186055</wp:posOffset>
                </wp:positionV>
                <wp:extent cx="6400800" cy="0"/>
                <wp:effectExtent l="0" t="0" r="12700" b="12700"/>
                <wp:wrapNone/>
                <wp:docPr id="58515777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2A85556" id="Straight Connector 1" o:spid="_x0000_s1026" style="position:absolute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5pt,14.65pt" to="502.5pt,14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Pr="00585600">
        <w:rPr>
          <w:rFonts w:ascii="Garamond" w:hAnsi="Garamond"/>
          <w:caps w:val="0"/>
          <w:smallCaps/>
          <w:color w:val="000000" w:themeColor="text1"/>
        </w:rPr>
        <w:t>Workshops &amp; Symposia</w:t>
      </w:r>
    </w:p>
    <w:p w14:paraId="72BE0D5A" w14:textId="77777777" w:rsidR="00006202" w:rsidRPr="00585600" w:rsidRDefault="00006202" w:rsidP="00006202">
      <w:pPr>
        <w:pStyle w:val="ListParagraph"/>
        <w:numPr>
          <w:ilvl w:val="0"/>
          <w:numId w:val="43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sz w:val="22"/>
          <w:szCs w:val="22"/>
          <w:lang w:val="en-US"/>
        </w:rPr>
        <w:t>“Negotiating the Challenges of Human Participants Research in the Rhetoric of Health and Medicine (RHM) and Technical Communication.” Workshop Leader. SIGDOC. Orlando, FL. October 2023.</w:t>
      </w:r>
    </w:p>
    <w:p w14:paraId="001330F5" w14:textId="77777777" w:rsidR="00006202" w:rsidRPr="00585600" w:rsidRDefault="00006202" w:rsidP="00006202">
      <w:pPr>
        <w:pStyle w:val="ListParagraph"/>
        <w:numPr>
          <w:ilvl w:val="0"/>
          <w:numId w:val="43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sz w:val="22"/>
          <w:szCs w:val="22"/>
        </w:rPr>
        <w:t>“Works-in-Progress Working Group.” Workshop Participant. Rhetoric of Health and Medicine Symposium. Orlando, FL (Virtual). September 2019, 2020, and 2021.</w:t>
      </w:r>
    </w:p>
    <w:p w14:paraId="7B49D2D5" w14:textId="77777777" w:rsidR="00006202" w:rsidRPr="00585600" w:rsidRDefault="00006202" w:rsidP="00006202">
      <w:pPr>
        <w:pStyle w:val="ListParagraph"/>
        <w:numPr>
          <w:ilvl w:val="0"/>
          <w:numId w:val="43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sz w:val="22"/>
          <w:szCs w:val="22"/>
        </w:rPr>
        <w:t>“Making a Career in Rhetorical Studies.” Workshop Participant. Rhetoric Society of America Summer Institute. College Park, MD. June 2019.</w:t>
      </w:r>
    </w:p>
    <w:p w14:paraId="5A2A3F8C" w14:textId="77777777" w:rsidR="00006202" w:rsidRPr="00585600" w:rsidRDefault="00006202" w:rsidP="00006202">
      <w:pPr>
        <w:pStyle w:val="ListParagraph"/>
        <w:numPr>
          <w:ilvl w:val="0"/>
          <w:numId w:val="43"/>
        </w:numPr>
        <w:spacing w:after="0"/>
        <w:contextualSpacing/>
        <w:rPr>
          <w:rFonts w:ascii="Garamond" w:eastAsia="HGPMinchoE" w:hAnsi="Garamond" w:cs="Didot"/>
          <w:sz w:val="22"/>
          <w:szCs w:val="22"/>
          <w:lang w:val="en-US"/>
        </w:rPr>
      </w:pPr>
      <w:r w:rsidRPr="00585600">
        <w:rPr>
          <w:rFonts w:ascii="Garamond" w:eastAsia="HGPMinchoE" w:hAnsi="Garamond" w:cs="Didot"/>
          <w:sz w:val="22"/>
          <w:szCs w:val="22"/>
        </w:rPr>
        <w:lastRenderedPageBreak/>
        <w:t>“Rhetoric of Scientific Objects.” Workshop Participant. Rhetoric Society of America Summer Institute. Bloomington, IA. May 2017.</w:t>
      </w:r>
    </w:p>
    <w:p w14:paraId="725EE28F" w14:textId="77777777" w:rsidR="00E83765" w:rsidRPr="00585600" w:rsidRDefault="00E83765" w:rsidP="00B461D2">
      <w:pPr>
        <w:spacing w:after="0"/>
        <w:ind w:firstLine="720"/>
        <w:contextualSpacing/>
        <w:rPr>
          <w:rFonts w:ascii="Garamond" w:eastAsia="HGPMinchoE" w:hAnsi="Garamond" w:cs="Didot"/>
        </w:rPr>
      </w:pPr>
    </w:p>
    <w:p w14:paraId="196163E8" w14:textId="51D06E83" w:rsidR="002F09C1" w:rsidRPr="00585600" w:rsidRDefault="002F09C1" w:rsidP="002F09C1">
      <w:pPr>
        <w:pStyle w:val="Heading1"/>
        <w:rPr>
          <w:rFonts w:ascii="Garamond" w:hAnsi="Garamond"/>
          <w:caps w:val="0"/>
          <w:smallCaps/>
          <w:color w:val="000000" w:themeColor="text1"/>
        </w:rPr>
      </w:pPr>
      <w:r w:rsidRPr="00585600">
        <w:rPr>
          <w:rFonts w:ascii="Garamond" w:hAnsi="Garamond" w:cs="Didot"/>
          <w:b w:val="0"/>
          <w:bCs/>
          <w:i/>
          <w:i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8427C8B" wp14:editId="39B0C25A">
                <wp:simplePos x="0" y="0"/>
                <wp:positionH relativeFrom="column">
                  <wp:posOffset>-19050</wp:posOffset>
                </wp:positionH>
                <wp:positionV relativeFrom="paragraph">
                  <wp:posOffset>186055</wp:posOffset>
                </wp:positionV>
                <wp:extent cx="6400800" cy="0"/>
                <wp:effectExtent l="0" t="0" r="12700" b="12700"/>
                <wp:wrapNone/>
                <wp:docPr id="41768761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69CBAFF" id="Straight Connector 1" o:spid="_x0000_s1026" style="position:absolute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5pt,14.65pt" to="502.5pt,14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Pr="00585600">
        <w:rPr>
          <w:rFonts w:ascii="Garamond" w:hAnsi="Garamond"/>
          <w:caps w:val="0"/>
          <w:smallCaps/>
          <w:color w:val="000000" w:themeColor="text1"/>
        </w:rPr>
        <w:t>Service</w:t>
      </w:r>
    </w:p>
    <w:p w14:paraId="6FCB3BA4" w14:textId="77777777" w:rsidR="00551C6C" w:rsidRPr="00585600" w:rsidRDefault="00551C6C" w:rsidP="005E5AF4">
      <w:pPr>
        <w:pStyle w:val="Heading2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  <w:t>National</w:t>
      </w:r>
    </w:p>
    <w:p w14:paraId="62BBFC2F" w14:textId="4FF1F619" w:rsidR="00551C6C" w:rsidRPr="00585600" w:rsidRDefault="00551C6C" w:rsidP="00012187">
      <w:pPr>
        <w:pStyle w:val="ListParagraph"/>
        <w:spacing w:after="0"/>
        <w:ind w:left="1440" w:hanging="144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2019-Present</w:t>
      </w:r>
      <w:r w:rsidRPr="00585600">
        <w:rPr>
          <w:rFonts w:ascii="Garamond" w:eastAsia="HGPMinchoE" w:hAnsi="Garamond" w:cs="Didot"/>
          <w:sz w:val="22"/>
          <w:szCs w:val="22"/>
        </w:rPr>
        <w:tab/>
      </w:r>
      <w:r w:rsidR="00304928" w:rsidRPr="00585600">
        <w:rPr>
          <w:rFonts w:ascii="Garamond" w:eastAsia="HGPMinchoE" w:hAnsi="Garamond" w:cs="Didot"/>
          <w:sz w:val="22"/>
          <w:szCs w:val="22"/>
        </w:rPr>
        <w:t>Conference on College Composition and Communication</w:t>
      </w:r>
      <w:r w:rsidRPr="00585600">
        <w:rPr>
          <w:rFonts w:ascii="Garamond" w:eastAsia="HGPMinchoE" w:hAnsi="Garamond" w:cs="Didot"/>
          <w:sz w:val="22"/>
          <w:szCs w:val="22"/>
        </w:rPr>
        <w:t xml:space="preserve"> Committee on Undergraduate Research</w:t>
      </w:r>
      <w:r w:rsidR="00012187" w:rsidRPr="00585600">
        <w:rPr>
          <w:rFonts w:ascii="Garamond" w:eastAsia="HGPMinchoE" w:hAnsi="Garamond" w:cs="Didot"/>
          <w:sz w:val="22"/>
          <w:szCs w:val="22"/>
        </w:rPr>
        <w:t xml:space="preserve"> (Co</w:t>
      </w:r>
      <w:r w:rsidR="00D14B22" w:rsidRPr="00585600">
        <w:rPr>
          <w:rFonts w:ascii="Garamond" w:eastAsia="HGPMinchoE" w:hAnsi="Garamond" w:cs="Didot"/>
          <w:sz w:val="22"/>
          <w:szCs w:val="22"/>
        </w:rPr>
        <w:t>-C</w:t>
      </w:r>
      <w:r w:rsidR="00012187" w:rsidRPr="00585600">
        <w:rPr>
          <w:rFonts w:ascii="Garamond" w:eastAsia="HGPMinchoE" w:hAnsi="Garamond" w:cs="Didot"/>
          <w:sz w:val="22"/>
          <w:szCs w:val="22"/>
        </w:rPr>
        <w:t>hair, 2025-2028; Member, 2019-202</w:t>
      </w:r>
      <w:r w:rsidR="00B06C10" w:rsidRPr="00585600">
        <w:rPr>
          <w:rFonts w:ascii="Garamond" w:eastAsia="HGPMinchoE" w:hAnsi="Garamond" w:cs="Didot"/>
          <w:sz w:val="22"/>
          <w:szCs w:val="22"/>
        </w:rPr>
        <w:t>4</w:t>
      </w:r>
      <w:r w:rsidR="00012187" w:rsidRPr="00585600">
        <w:rPr>
          <w:rFonts w:ascii="Garamond" w:eastAsia="HGPMinchoE" w:hAnsi="Garamond" w:cs="Didot"/>
          <w:sz w:val="22"/>
          <w:szCs w:val="22"/>
        </w:rPr>
        <w:t>)</w:t>
      </w:r>
    </w:p>
    <w:p w14:paraId="60C68FC8" w14:textId="77777777" w:rsidR="00551C6C" w:rsidRPr="00585600" w:rsidRDefault="00551C6C" w:rsidP="005E5AF4">
      <w:pPr>
        <w:pStyle w:val="ListParagraph"/>
        <w:spacing w:after="0"/>
        <w:contextualSpacing/>
        <w:rPr>
          <w:rFonts w:ascii="Garamond" w:eastAsia="HGPMinchoE" w:hAnsi="Garamond" w:cs="Didot"/>
          <w:i/>
          <w:iCs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2019-Present</w:t>
      </w:r>
      <w:r w:rsidRPr="00585600">
        <w:rPr>
          <w:rFonts w:ascii="Garamond" w:eastAsia="HGPMinchoE" w:hAnsi="Garamond" w:cs="Didot"/>
          <w:sz w:val="22"/>
          <w:szCs w:val="22"/>
        </w:rPr>
        <w:tab/>
        <w:t xml:space="preserve">Faculty Editorial Board Member, </w:t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 xml:space="preserve">Young Scholars in Writing: Undergraduate Research in Writing and </w:t>
      </w:r>
    </w:p>
    <w:p w14:paraId="3C86DD66" w14:textId="61085313" w:rsidR="00551C6C" w:rsidRPr="00585600" w:rsidRDefault="00551C6C" w:rsidP="005E5AF4">
      <w:pPr>
        <w:pStyle w:val="ListParagraph"/>
        <w:spacing w:after="0"/>
        <w:ind w:left="1440"/>
        <w:contextualSpacing/>
        <w:rPr>
          <w:rFonts w:ascii="Garamond" w:eastAsia="HGPMinchoE" w:hAnsi="Garamond" w:cs="Didot"/>
          <w:i/>
          <w:iCs/>
          <w:sz w:val="22"/>
          <w:szCs w:val="22"/>
        </w:rPr>
      </w:pPr>
      <w:r w:rsidRPr="00585600">
        <w:rPr>
          <w:rFonts w:ascii="Garamond" w:eastAsia="HGPMinchoE" w:hAnsi="Garamond" w:cs="Didot"/>
          <w:i/>
          <w:iCs/>
          <w:sz w:val="22"/>
          <w:szCs w:val="22"/>
        </w:rPr>
        <w:t xml:space="preserve">Rhetoric </w:t>
      </w:r>
    </w:p>
    <w:p w14:paraId="20B17AF4" w14:textId="1BB1705D" w:rsidR="00A01336" w:rsidRPr="00585600" w:rsidRDefault="00A01336" w:rsidP="00A01336">
      <w:pPr>
        <w:pStyle w:val="ListParagraph"/>
        <w:spacing w:after="0"/>
        <w:ind w:left="1440" w:hanging="144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2019-2021</w:t>
      </w:r>
      <w:r w:rsidRPr="00585600">
        <w:rPr>
          <w:rFonts w:ascii="Garamond" w:eastAsia="HGPMinchoE" w:hAnsi="Garamond" w:cs="Didot"/>
          <w:sz w:val="22"/>
          <w:szCs w:val="22"/>
        </w:rPr>
        <w:tab/>
        <w:t>Article of the Year Award Committee, Association for Rhetoric, Science, Technology, and Medicine (2020 Committee Co-Chair; 2021 Committee Chair)</w:t>
      </w:r>
    </w:p>
    <w:p w14:paraId="50E688F9" w14:textId="77777777" w:rsidR="001844DE" w:rsidRPr="00585600" w:rsidRDefault="001844DE" w:rsidP="005E5AF4">
      <w:pPr>
        <w:pStyle w:val="ListParagraph"/>
        <w:spacing w:after="0"/>
        <w:ind w:left="1440" w:hanging="1440"/>
        <w:contextualSpacing/>
        <w:rPr>
          <w:rFonts w:ascii="Garamond" w:eastAsia="HGPMinchoE" w:hAnsi="Garamond" w:cs="Didot"/>
          <w:sz w:val="22"/>
          <w:szCs w:val="22"/>
        </w:rPr>
      </w:pPr>
    </w:p>
    <w:p w14:paraId="1F68DD9D" w14:textId="181AE8B5" w:rsidR="00792AFF" w:rsidRPr="00585600" w:rsidRDefault="00551C6C" w:rsidP="005E5AF4">
      <w:pPr>
        <w:pStyle w:val="Heading2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  <w:sz w:val="22"/>
          <w:szCs w:val="22"/>
        </w:rPr>
        <w:t>University of Central Florida</w:t>
      </w:r>
    </w:p>
    <w:p w14:paraId="13FB57EB" w14:textId="474180DE" w:rsidR="001E3514" w:rsidRPr="00585600" w:rsidRDefault="001E3514" w:rsidP="005E5AF4">
      <w:pPr>
        <w:spacing w:after="0" w:line="276" w:lineRule="auto"/>
        <w:ind w:left="1440" w:hanging="1440"/>
        <w:contextualSpacing/>
        <w:rPr>
          <w:rFonts w:ascii="Garamond" w:hAnsi="Garamond"/>
        </w:rPr>
      </w:pPr>
      <w:r w:rsidRPr="00585600">
        <w:rPr>
          <w:rFonts w:ascii="Garamond" w:hAnsi="Garamond"/>
        </w:rPr>
        <w:t>2025-2026</w:t>
      </w:r>
      <w:r w:rsidRPr="00585600">
        <w:rPr>
          <w:rFonts w:ascii="Garamond" w:hAnsi="Garamond"/>
        </w:rPr>
        <w:tab/>
        <w:t>Track Chair of Technical Communication, Department of English</w:t>
      </w:r>
    </w:p>
    <w:p w14:paraId="5F34CFA6" w14:textId="763CC26A" w:rsidR="00006202" w:rsidRPr="00585600" w:rsidRDefault="00006202" w:rsidP="005E5AF4">
      <w:pPr>
        <w:spacing w:after="0" w:line="276" w:lineRule="auto"/>
        <w:ind w:left="1440" w:hanging="1440"/>
        <w:contextualSpacing/>
        <w:rPr>
          <w:rFonts w:ascii="Garamond" w:hAnsi="Garamond"/>
        </w:rPr>
      </w:pPr>
      <w:r w:rsidRPr="00585600">
        <w:rPr>
          <w:rFonts w:ascii="Garamond" w:hAnsi="Garamond"/>
        </w:rPr>
        <w:t>2024-</w:t>
      </w:r>
      <w:r w:rsidR="00FF31FF" w:rsidRPr="00585600">
        <w:rPr>
          <w:rFonts w:ascii="Garamond" w:hAnsi="Garamond"/>
        </w:rPr>
        <w:t>202</w:t>
      </w:r>
      <w:r w:rsidR="00A33172" w:rsidRPr="00585600">
        <w:rPr>
          <w:rFonts w:ascii="Garamond" w:hAnsi="Garamond"/>
        </w:rPr>
        <w:t>6</w:t>
      </w:r>
      <w:r w:rsidRPr="00585600">
        <w:rPr>
          <w:rFonts w:ascii="Garamond" w:hAnsi="Garamond"/>
        </w:rPr>
        <w:tab/>
        <w:t>Instructor/Lecturer Promotion Committee, College of Arts and Humanities</w:t>
      </w:r>
      <w:r w:rsidR="00E15F1D" w:rsidRPr="00585600">
        <w:rPr>
          <w:rFonts w:ascii="Garamond" w:hAnsi="Garamond"/>
        </w:rPr>
        <w:t xml:space="preserve"> (</w:t>
      </w:r>
      <w:r w:rsidR="00A33172" w:rsidRPr="00585600">
        <w:rPr>
          <w:rFonts w:ascii="Garamond" w:hAnsi="Garamond"/>
        </w:rPr>
        <w:t xml:space="preserve">Chair, 2025-2026; </w:t>
      </w:r>
      <w:r w:rsidR="00E15F1D" w:rsidRPr="00585600">
        <w:rPr>
          <w:rFonts w:ascii="Garamond" w:hAnsi="Garamond"/>
        </w:rPr>
        <w:t>Member</w:t>
      </w:r>
      <w:r w:rsidR="00A33172" w:rsidRPr="00585600">
        <w:rPr>
          <w:rFonts w:ascii="Garamond" w:hAnsi="Garamond"/>
        </w:rPr>
        <w:t>, 2024-2025</w:t>
      </w:r>
      <w:r w:rsidR="00E15F1D" w:rsidRPr="00585600">
        <w:rPr>
          <w:rFonts w:ascii="Garamond" w:hAnsi="Garamond"/>
        </w:rPr>
        <w:t>)</w:t>
      </w:r>
    </w:p>
    <w:p w14:paraId="74FA16BF" w14:textId="69911B52" w:rsidR="00D355D0" w:rsidRPr="00585600" w:rsidRDefault="00D355D0" w:rsidP="005E5AF4">
      <w:pPr>
        <w:spacing w:after="0" w:line="276" w:lineRule="auto"/>
        <w:ind w:left="1440" w:hanging="1440"/>
        <w:contextualSpacing/>
        <w:rPr>
          <w:rFonts w:ascii="Garamond" w:hAnsi="Garamond"/>
        </w:rPr>
      </w:pPr>
      <w:r w:rsidRPr="00585600">
        <w:rPr>
          <w:rFonts w:ascii="Garamond" w:hAnsi="Garamond"/>
        </w:rPr>
        <w:t>202</w:t>
      </w:r>
      <w:r w:rsidR="00E84765" w:rsidRPr="00585600">
        <w:rPr>
          <w:rFonts w:ascii="Garamond" w:hAnsi="Garamond"/>
        </w:rPr>
        <w:t>3</w:t>
      </w:r>
      <w:r w:rsidRPr="00585600">
        <w:rPr>
          <w:rFonts w:ascii="Garamond" w:hAnsi="Garamond"/>
        </w:rPr>
        <w:t>-2026</w:t>
      </w:r>
      <w:r w:rsidRPr="00585600">
        <w:rPr>
          <w:rFonts w:ascii="Garamond" w:hAnsi="Garamond"/>
        </w:rPr>
        <w:tab/>
        <w:t xml:space="preserve">Graduate Admissions Committee, Department of English </w:t>
      </w:r>
      <w:r w:rsidR="00624CCF" w:rsidRPr="00585600">
        <w:rPr>
          <w:rFonts w:ascii="Garamond" w:hAnsi="Garamond"/>
        </w:rPr>
        <w:t>(Member)</w:t>
      </w:r>
    </w:p>
    <w:p w14:paraId="4E418F47" w14:textId="77777777" w:rsidR="00A33172" w:rsidRPr="00585600" w:rsidRDefault="00A33172" w:rsidP="00A33172">
      <w:pPr>
        <w:spacing w:after="0" w:line="276" w:lineRule="auto"/>
        <w:ind w:firstLine="0"/>
        <w:contextualSpacing/>
        <w:rPr>
          <w:rFonts w:ascii="Garamond" w:hAnsi="Garamond"/>
        </w:rPr>
      </w:pPr>
      <w:r w:rsidRPr="00585600">
        <w:rPr>
          <w:rFonts w:ascii="Garamond" w:hAnsi="Garamond"/>
        </w:rPr>
        <w:t>2024-2025</w:t>
      </w:r>
      <w:r w:rsidRPr="00585600">
        <w:rPr>
          <w:rFonts w:ascii="Garamond" w:hAnsi="Garamond"/>
        </w:rPr>
        <w:tab/>
        <w:t xml:space="preserve">Search Committee for 2 Instructors/Lecturers in Technical Communication, Department of </w:t>
      </w:r>
    </w:p>
    <w:p w14:paraId="41B809FF" w14:textId="6F44063E" w:rsidR="003D6B76" w:rsidRPr="00585600" w:rsidRDefault="00A33172" w:rsidP="00E84765">
      <w:pPr>
        <w:spacing w:after="0" w:line="276" w:lineRule="auto"/>
        <w:ind w:left="1440" w:firstLine="0"/>
        <w:contextualSpacing/>
        <w:rPr>
          <w:rFonts w:ascii="Garamond" w:hAnsi="Garamond"/>
        </w:rPr>
      </w:pPr>
      <w:r w:rsidRPr="00585600">
        <w:rPr>
          <w:rFonts w:ascii="Garamond" w:hAnsi="Garamond"/>
        </w:rPr>
        <w:t>English (Chair)</w:t>
      </w:r>
    </w:p>
    <w:p w14:paraId="1638B582" w14:textId="09A5DE99" w:rsidR="004C6395" w:rsidRPr="00585600" w:rsidRDefault="004C6395" w:rsidP="005E5AF4">
      <w:pPr>
        <w:spacing w:after="0" w:line="276" w:lineRule="auto"/>
        <w:ind w:left="1440" w:hanging="1440"/>
        <w:contextualSpacing/>
        <w:rPr>
          <w:rFonts w:ascii="Garamond" w:hAnsi="Garamond"/>
        </w:rPr>
      </w:pPr>
      <w:r w:rsidRPr="00585600">
        <w:rPr>
          <w:rFonts w:ascii="Garamond" w:hAnsi="Garamond"/>
        </w:rPr>
        <w:t>2022-Present</w:t>
      </w:r>
      <w:r w:rsidRPr="00585600">
        <w:rPr>
          <w:rFonts w:ascii="Garamond" w:hAnsi="Garamond"/>
        </w:rPr>
        <w:tab/>
        <w:t>Awards Committee, Department of English</w:t>
      </w:r>
      <w:r w:rsidR="00E15F1D" w:rsidRPr="00585600">
        <w:rPr>
          <w:rFonts w:ascii="Garamond" w:hAnsi="Garamond"/>
        </w:rPr>
        <w:t xml:space="preserve"> (Member)</w:t>
      </w:r>
    </w:p>
    <w:p w14:paraId="52C8F758" w14:textId="6D565D74" w:rsidR="00551C6C" w:rsidRPr="00585600" w:rsidRDefault="00551C6C" w:rsidP="005E5AF4">
      <w:pPr>
        <w:spacing w:after="0" w:line="276" w:lineRule="auto"/>
        <w:ind w:left="1440" w:hanging="1440"/>
        <w:contextualSpacing/>
        <w:rPr>
          <w:rFonts w:ascii="Garamond" w:hAnsi="Garamond"/>
        </w:rPr>
      </w:pPr>
      <w:r w:rsidRPr="00585600">
        <w:rPr>
          <w:rFonts w:ascii="Garamond" w:hAnsi="Garamond"/>
        </w:rPr>
        <w:t>2021-</w:t>
      </w:r>
      <w:r w:rsidR="004A5FD2" w:rsidRPr="00585600">
        <w:rPr>
          <w:rFonts w:ascii="Garamond" w:hAnsi="Garamond"/>
        </w:rPr>
        <w:t>2022</w:t>
      </w:r>
      <w:r w:rsidRPr="00585600">
        <w:rPr>
          <w:rFonts w:ascii="Garamond" w:hAnsi="Garamond"/>
        </w:rPr>
        <w:tab/>
        <w:t>Search Committee for Tenure-Track Assistant Professor in Technical Communication</w:t>
      </w:r>
      <w:r w:rsidR="008E35AB" w:rsidRPr="00585600">
        <w:rPr>
          <w:rFonts w:ascii="Garamond" w:hAnsi="Garamond"/>
        </w:rPr>
        <w:t>, Department of English</w:t>
      </w:r>
      <w:r w:rsidR="00E15F1D" w:rsidRPr="00585600">
        <w:rPr>
          <w:rFonts w:ascii="Garamond" w:hAnsi="Garamond"/>
        </w:rPr>
        <w:t xml:space="preserve"> (Member)</w:t>
      </w:r>
    </w:p>
    <w:p w14:paraId="32618D2C" w14:textId="77777777" w:rsidR="00F926BD" w:rsidRPr="00585600" w:rsidRDefault="00551C6C" w:rsidP="005E5AF4">
      <w:pPr>
        <w:spacing w:after="0" w:line="276" w:lineRule="auto"/>
        <w:ind w:firstLine="0"/>
        <w:contextualSpacing/>
        <w:rPr>
          <w:rFonts w:ascii="Garamond" w:hAnsi="Garamond"/>
        </w:rPr>
      </w:pPr>
      <w:r w:rsidRPr="00585600">
        <w:rPr>
          <w:rFonts w:ascii="Garamond" w:hAnsi="Garamond"/>
        </w:rPr>
        <w:t>2021-</w:t>
      </w:r>
      <w:r w:rsidR="004A5FD2" w:rsidRPr="00585600">
        <w:rPr>
          <w:rFonts w:ascii="Garamond" w:hAnsi="Garamond"/>
        </w:rPr>
        <w:t>2022</w:t>
      </w:r>
      <w:r w:rsidRPr="00585600">
        <w:rPr>
          <w:rFonts w:ascii="Garamond" w:hAnsi="Garamond"/>
        </w:rPr>
        <w:tab/>
        <w:t>Search Committee for Instructor/Lecturer in Technical Communication</w:t>
      </w:r>
      <w:r w:rsidR="008E35AB" w:rsidRPr="00585600">
        <w:rPr>
          <w:rFonts w:ascii="Garamond" w:hAnsi="Garamond"/>
        </w:rPr>
        <w:t xml:space="preserve">, Department of </w:t>
      </w:r>
    </w:p>
    <w:p w14:paraId="02C5C1E4" w14:textId="757568BB" w:rsidR="00551C6C" w:rsidRPr="00585600" w:rsidRDefault="008E35AB" w:rsidP="005E5AF4">
      <w:pPr>
        <w:spacing w:after="0" w:line="276" w:lineRule="auto"/>
        <w:ind w:left="1440" w:firstLine="0"/>
        <w:contextualSpacing/>
        <w:rPr>
          <w:rFonts w:ascii="Garamond" w:hAnsi="Garamond"/>
        </w:rPr>
      </w:pPr>
      <w:r w:rsidRPr="00585600">
        <w:rPr>
          <w:rFonts w:ascii="Garamond" w:hAnsi="Garamond"/>
        </w:rPr>
        <w:t>English</w:t>
      </w:r>
      <w:r w:rsidR="00E15F1D" w:rsidRPr="00585600">
        <w:rPr>
          <w:rFonts w:ascii="Garamond" w:hAnsi="Garamond"/>
        </w:rPr>
        <w:t xml:space="preserve"> (Member)</w:t>
      </w:r>
    </w:p>
    <w:p w14:paraId="795F5291" w14:textId="0DD9D1A4" w:rsidR="00395D33" w:rsidRPr="00585600" w:rsidRDefault="00395D33" w:rsidP="005E5AF4">
      <w:pPr>
        <w:spacing w:after="0" w:line="276" w:lineRule="auto"/>
        <w:ind w:firstLine="0"/>
        <w:contextualSpacing/>
        <w:rPr>
          <w:rFonts w:ascii="Garamond" w:hAnsi="Garamond"/>
        </w:rPr>
      </w:pPr>
      <w:r w:rsidRPr="00585600">
        <w:rPr>
          <w:rFonts w:ascii="Garamond" w:hAnsi="Garamond"/>
        </w:rPr>
        <w:t>2020-2022</w:t>
      </w:r>
      <w:r w:rsidRPr="00585600">
        <w:rPr>
          <w:rFonts w:ascii="Garamond" w:hAnsi="Garamond"/>
        </w:rPr>
        <w:tab/>
        <w:t>Department Council, Department of English</w:t>
      </w:r>
      <w:r w:rsidR="00E15F1D" w:rsidRPr="00585600">
        <w:rPr>
          <w:rFonts w:ascii="Garamond" w:hAnsi="Garamond"/>
        </w:rPr>
        <w:t xml:space="preserve"> (Member)</w:t>
      </w:r>
    </w:p>
    <w:p w14:paraId="7813A74A" w14:textId="206158A5" w:rsidR="0062158B" w:rsidRPr="00585600" w:rsidRDefault="0062158B" w:rsidP="005E5AF4">
      <w:pPr>
        <w:spacing w:after="0" w:line="276" w:lineRule="auto"/>
        <w:ind w:firstLine="0"/>
        <w:contextualSpacing/>
        <w:rPr>
          <w:rFonts w:ascii="Garamond" w:hAnsi="Garamond"/>
        </w:rPr>
      </w:pPr>
      <w:r w:rsidRPr="00585600">
        <w:rPr>
          <w:rFonts w:ascii="Garamond" w:hAnsi="Garamond"/>
        </w:rPr>
        <w:t>2019-</w:t>
      </w:r>
      <w:r w:rsidR="004A5FD2" w:rsidRPr="00585600">
        <w:rPr>
          <w:rFonts w:ascii="Garamond" w:hAnsi="Garamond"/>
        </w:rPr>
        <w:t>2022</w:t>
      </w:r>
      <w:r w:rsidRPr="00585600">
        <w:rPr>
          <w:rFonts w:ascii="Garamond" w:hAnsi="Garamond"/>
        </w:rPr>
        <w:tab/>
        <w:t>Assessment Committee, Texts &amp; Technology Ph.D. Program</w:t>
      </w:r>
      <w:r w:rsidR="00E15F1D" w:rsidRPr="00585600">
        <w:rPr>
          <w:rFonts w:ascii="Garamond" w:hAnsi="Garamond"/>
        </w:rPr>
        <w:t xml:space="preserve"> (Member)</w:t>
      </w:r>
    </w:p>
    <w:p w14:paraId="74410F8A" w14:textId="77777777" w:rsidR="007024C6" w:rsidRPr="00585600" w:rsidRDefault="002224E0" w:rsidP="007024C6">
      <w:pPr>
        <w:spacing w:after="0" w:line="276" w:lineRule="auto"/>
        <w:ind w:firstLine="0"/>
        <w:contextualSpacing/>
        <w:rPr>
          <w:rFonts w:ascii="Garamond" w:hAnsi="Garamond"/>
        </w:rPr>
      </w:pPr>
      <w:r w:rsidRPr="00585600">
        <w:rPr>
          <w:rFonts w:ascii="Garamond" w:hAnsi="Garamond"/>
        </w:rPr>
        <w:t>2019-Present</w:t>
      </w:r>
      <w:r w:rsidRPr="00585600">
        <w:rPr>
          <w:rFonts w:ascii="Garamond" w:hAnsi="Garamond"/>
        </w:rPr>
        <w:tab/>
        <w:t>Undergraduate Studies Committee, Department of English</w:t>
      </w:r>
      <w:r w:rsidRPr="00585600">
        <w:rPr>
          <w:rFonts w:ascii="Garamond" w:hAnsi="Garamond"/>
        </w:rPr>
        <w:tab/>
      </w:r>
      <w:r w:rsidR="00E15F1D" w:rsidRPr="00585600">
        <w:rPr>
          <w:rFonts w:ascii="Garamond" w:hAnsi="Garamond"/>
        </w:rPr>
        <w:t xml:space="preserve"> (Member)</w:t>
      </w:r>
    </w:p>
    <w:p w14:paraId="28FB8A53" w14:textId="77777777" w:rsidR="009175EC" w:rsidRPr="00585600" w:rsidRDefault="009175EC" w:rsidP="007024C6">
      <w:pPr>
        <w:spacing w:after="0" w:line="276" w:lineRule="auto"/>
        <w:ind w:firstLine="0"/>
        <w:contextualSpacing/>
        <w:rPr>
          <w:rFonts w:ascii="Garamond" w:eastAsia="HGPMinchoE" w:hAnsi="Garamond" w:cs="Didot"/>
          <w:b/>
          <w:bCs/>
          <w:i/>
          <w:iCs/>
          <w:color w:val="000000" w:themeColor="text1"/>
        </w:rPr>
      </w:pPr>
    </w:p>
    <w:p w14:paraId="52BCB833" w14:textId="78594432" w:rsidR="001844DE" w:rsidRPr="00585600" w:rsidRDefault="001844DE" w:rsidP="007024C6">
      <w:pPr>
        <w:spacing w:after="0" w:line="276" w:lineRule="auto"/>
        <w:ind w:firstLine="0"/>
        <w:contextualSpacing/>
        <w:rPr>
          <w:rFonts w:ascii="Garamond" w:hAnsi="Garamond"/>
        </w:rPr>
      </w:pPr>
      <w:r w:rsidRPr="00585600">
        <w:rPr>
          <w:rFonts w:ascii="Garamond" w:eastAsia="HGPMinchoE" w:hAnsi="Garamond" w:cs="Didot"/>
          <w:b/>
          <w:bCs/>
          <w:i/>
          <w:iCs/>
          <w:color w:val="000000" w:themeColor="text1"/>
        </w:rPr>
        <w:t>Reviews</w:t>
      </w:r>
      <w:r w:rsidR="00EC064C" w:rsidRPr="00585600">
        <w:rPr>
          <w:rFonts w:ascii="Garamond" w:eastAsia="HGPMinchoE" w:hAnsi="Garamond" w:cs="Didot"/>
          <w:b/>
          <w:bCs/>
          <w:i/>
          <w:iCs/>
          <w:color w:val="000000" w:themeColor="text1"/>
        </w:rPr>
        <w:t>—</w:t>
      </w:r>
      <w:r w:rsidR="00FA1F49" w:rsidRPr="00585600">
        <w:rPr>
          <w:rFonts w:ascii="Garamond" w:eastAsia="HGPMinchoE" w:hAnsi="Garamond" w:cs="Didot"/>
          <w:b/>
          <w:bCs/>
          <w:i/>
          <w:iCs/>
          <w:color w:val="000000" w:themeColor="text1"/>
        </w:rPr>
        <w:t>Articles, Book Proposals, Conference Proposals</w:t>
      </w:r>
      <w:r w:rsidR="00D562AE" w:rsidRPr="00585600">
        <w:rPr>
          <w:rFonts w:ascii="Garamond" w:eastAsia="HGPMinchoE" w:hAnsi="Garamond" w:cs="Didot"/>
          <w:b/>
          <w:bCs/>
          <w:i/>
          <w:iCs/>
          <w:color w:val="000000" w:themeColor="text1"/>
        </w:rPr>
        <w:t>, &amp; Competition Judging</w:t>
      </w:r>
    </w:p>
    <w:p w14:paraId="3184D2C1" w14:textId="1B825DD6" w:rsidR="00D14B22" w:rsidRPr="00585600" w:rsidRDefault="00D14B22" w:rsidP="005E5AF4">
      <w:pPr>
        <w:pStyle w:val="ListParagraph"/>
        <w:spacing w:after="0"/>
        <w:ind w:left="1440" w:hanging="1440"/>
        <w:contextualSpacing/>
        <w:rPr>
          <w:rFonts w:ascii="Garamond" w:eastAsia="HGPMinchoE" w:hAnsi="Garamond" w:cs="Didot"/>
          <w:i/>
          <w:iCs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2025-2026</w:t>
      </w:r>
      <w:r w:rsidRPr="00585600">
        <w:rPr>
          <w:rFonts w:ascii="Garamond" w:eastAsia="HGPMinchoE" w:hAnsi="Garamond" w:cs="Didot"/>
          <w:sz w:val="22"/>
          <w:szCs w:val="22"/>
        </w:rPr>
        <w:tab/>
      </w:r>
      <w:r w:rsidR="007D3A41" w:rsidRPr="00585600">
        <w:rPr>
          <w:rFonts w:ascii="Garamond" w:eastAsia="HGPMinchoE" w:hAnsi="Garamond" w:cs="Didot"/>
          <w:i/>
          <w:iCs/>
          <w:sz w:val="22"/>
          <w:szCs w:val="22"/>
        </w:rPr>
        <w:t>Technical Communication Quarterly</w:t>
      </w:r>
      <w:r w:rsidR="00C33184" w:rsidRPr="00585600">
        <w:rPr>
          <w:rFonts w:ascii="Garamond" w:eastAsia="HGPMinchoE" w:hAnsi="Garamond" w:cs="Didot"/>
          <w:i/>
          <w:iCs/>
          <w:sz w:val="22"/>
          <w:szCs w:val="22"/>
        </w:rPr>
        <w:t xml:space="preserve"> </w:t>
      </w:r>
      <w:r w:rsidR="00C33184" w:rsidRPr="00585600">
        <w:rPr>
          <w:rFonts w:ascii="Garamond" w:eastAsia="HGPMinchoE" w:hAnsi="Garamond" w:cs="Didot"/>
          <w:sz w:val="22"/>
          <w:szCs w:val="22"/>
        </w:rPr>
        <w:t>(x2)</w:t>
      </w:r>
      <w:r w:rsidR="007D3A41" w:rsidRPr="00585600">
        <w:rPr>
          <w:rFonts w:ascii="Garamond" w:eastAsia="HGPMinchoE" w:hAnsi="Garamond" w:cs="Didot"/>
          <w:sz w:val="22"/>
          <w:szCs w:val="22"/>
        </w:rPr>
        <w:t xml:space="preserve">; </w:t>
      </w:r>
      <w:r w:rsidR="00615895" w:rsidRPr="00585600">
        <w:rPr>
          <w:rFonts w:ascii="Garamond" w:eastAsia="HGPMinchoE" w:hAnsi="Garamond" w:cs="Didot"/>
          <w:i/>
          <w:iCs/>
          <w:sz w:val="22"/>
          <w:szCs w:val="22"/>
        </w:rPr>
        <w:t xml:space="preserve">Rhetoric of Health and Medicine </w:t>
      </w:r>
      <w:r w:rsidR="00615895" w:rsidRPr="00585600">
        <w:rPr>
          <w:rFonts w:ascii="Garamond" w:eastAsia="HGPMinchoE" w:hAnsi="Garamond" w:cs="Didot"/>
          <w:sz w:val="22"/>
          <w:szCs w:val="22"/>
        </w:rPr>
        <w:t xml:space="preserve">(x2); </w:t>
      </w:r>
      <w:r w:rsidR="00CB5973" w:rsidRPr="00585600">
        <w:rPr>
          <w:rFonts w:ascii="Garamond" w:eastAsia="HGPMinchoE" w:hAnsi="Garamond" w:cs="Didot"/>
          <w:i/>
          <w:iCs/>
          <w:sz w:val="22"/>
          <w:szCs w:val="22"/>
        </w:rPr>
        <w:t>Pedagogy: Critical Approaches to Teaching Literature, Language, Composition, and Culture</w:t>
      </w:r>
      <w:r w:rsidR="00CB5973" w:rsidRPr="00585600">
        <w:rPr>
          <w:rFonts w:ascii="Garamond" w:eastAsia="HGPMinchoE" w:hAnsi="Garamond" w:cs="Didot"/>
          <w:sz w:val="22"/>
          <w:szCs w:val="22"/>
        </w:rPr>
        <w:t xml:space="preserve">; </w:t>
      </w:r>
      <w:r w:rsidR="00072D72" w:rsidRPr="00585600">
        <w:rPr>
          <w:rFonts w:ascii="Garamond" w:eastAsia="HGPMinchoE" w:hAnsi="Garamond" w:cs="Didot"/>
          <w:i/>
          <w:iCs/>
          <w:sz w:val="22"/>
          <w:szCs w:val="22"/>
        </w:rPr>
        <w:t>Peitho</w:t>
      </w:r>
      <w:r w:rsidR="00072D72" w:rsidRPr="00585600">
        <w:rPr>
          <w:rFonts w:ascii="Garamond" w:eastAsia="HGPMinchoE" w:hAnsi="Garamond" w:cs="Didot"/>
          <w:sz w:val="22"/>
          <w:szCs w:val="22"/>
        </w:rPr>
        <w:t xml:space="preserve">; </w:t>
      </w:r>
      <w:r w:rsidR="00CB5973" w:rsidRPr="00585600">
        <w:rPr>
          <w:rFonts w:ascii="Garamond" w:eastAsia="HGPMinchoE" w:hAnsi="Garamond" w:cs="Didot"/>
          <w:sz w:val="22"/>
          <w:szCs w:val="22"/>
        </w:rPr>
        <w:t>Routledge/Taylor and Francis Books;</w:t>
      </w:r>
      <w:r w:rsidR="00BA68BE" w:rsidRPr="00585600">
        <w:rPr>
          <w:rFonts w:ascii="Garamond" w:eastAsia="HGPMinchoE" w:hAnsi="Garamond" w:cs="Didot"/>
          <w:sz w:val="22"/>
          <w:szCs w:val="22"/>
        </w:rPr>
        <w:t xml:space="preserve"> </w:t>
      </w:r>
      <w:r w:rsidRPr="00585600">
        <w:rPr>
          <w:rFonts w:ascii="Garamond" w:eastAsia="HGPMinchoE" w:hAnsi="Garamond" w:cs="Didot"/>
          <w:sz w:val="22"/>
          <w:szCs w:val="22"/>
        </w:rPr>
        <w:t xml:space="preserve">SIGDOC 2025 </w:t>
      </w:r>
      <w:r w:rsidR="00893B90" w:rsidRPr="00585600">
        <w:rPr>
          <w:rFonts w:ascii="Garamond" w:eastAsia="HGPMinchoE" w:hAnsi="Garamond" w:cs="Didot"/>
          <w:sz w:val="22"/>
          <w:szCs w:val="22"/>
        </w:rPr>
        <w:t>c</w:t>
      </w:r>
      <w:r w:rsidRPr="00585600">
        <w:rPr>
          <w:rFonts w:ascii="Garamond" w:eastAsia="HGPMinchoE" w:hAnsi="Garamond" w:cs="Didot"/>
          <w:sz w:val="22"/>
          <w:szCs w:val="22"/>
        </w:rPr>
        <w:t xml:space="preserve">onference </w:t>
      </w:r>
      <w:r w:rsidR="00893B90" w:rsidRPr="00585600">
        <w:rPr>
          <w:rFonts w:ascii="Garamond" w:eastAsia="HGPMinchoE" w:hAnsi="Garamond" w:cs="Didot"/>
          <w:sz w:val="22"/>
          <w:szCs w:val="22"/>
        </w:rPr>
        <w:t>p</w:t>
      </w:r>
      <w:r w:rsidRPr="00585600">
        <w:rPr>
          <w:rFonts w:ascii="Garamond" w:eastAsia="HGPMinchoE" w:hAnsi="Garamond" w:cs="Didot"/>
          <w:sz w:val="22"/>
          <w:szCs w:val="22"/>
        </w:rPr>
        <w:t xml:space="preserve">roceedings, SIGDOC 2025 </w:t>
      </w:r>
      <w:r w:rsidR="00893B90" w:rsidRPr="00585600">
        <w:rPr>
          <w:rFonts w:ascii="Garamond" w:eastAsia="HGPMinchoE" w:hAnsi="Garamond" w:cs="Didot"/>
          <w:sz w:val="22"/>
          <w:szCs w:val="22"/>
        </w:rPr>
        <w:t>s</w:t>
      </w:r>
      <w:r w:rsidRPr="00585600">
        <w:rPr>
          <w:rFonts w:ascii="Garamond" w:eastAsia="HGPMinchoE" w:hAnsi="Garamond" w:cs="Didot"/>
          <w:sz w:val="22"/>
          <w:szCs w:val="22"/>
        </w:rPr>
        <w:t xml:space="preserve">tudent </w:t>
      </w:r>
      <w:r w:rsidR="00893B90" w:rsidRPr="00585600">
        <w:rPr>
          <w:rFonts w:ascii="Garamond" w:eastAsia="HGPMinchoE" w:hAnsi="Garamond" w:cs="Didot"/>
          <w:sz w:val="22"/>
          <w:szCs w:val="22"/>
        </w:rPr>
        <w:t>r</w:t>
      </w:r>
      <w:r w:rsidRPr="00585600">
        <w:rPr>
          <w:rFonts w:ascii="Garamond" w:eastAsia="HGPMinchoE" w:hAnsi="Garamond" w:cs="Didot"/>
          <w:sz w:val="22"/>
          <w:szCs w:val="22"/>
        </w:rPr>
        <w:t xml:space="preserve">esearch </w:t>
      </w:r>
      <w:r w:rsidR="00893B90" w:rsidRPr="00585600">
        <w:rPr>
          <w:rFonts w:ascii="Garamond" w:eastAsia="HGPMinchoE" w:hAnsi="Garamond" w:cs="Didot"/>
          <w:sz w:val="22"/>
          <w:szCs w:val="22"/>
        </w:rPr>
        <w:t>c</w:t>
      </w:r>
      <w:r w:rsidRPr="00585600">
        <w:rPr>
          <w:rFonts w:ascii="Garamond" w:eastAsia="HGPMinchoE" w:hAnsi="Garamond" w:cs="Didot"/>
          <w:sz w:val="22"/>
          <w:szCs w:val="22"/>
        </w:rPr>
        <w:t xml:space="preserve">ompetition </w:t>
      </w:r>
      <w:r w:rsidR="00893B90" w:rsidRPr="00585600">
        <w:rPr>
          <w:rFonts w:ascii="Garamond" w:eastAsia="HGPMinchoE" w:hAnsi="Garamond" w:cs="Didot"/>
          <w:sz w:val="22"/>
          <w:szCs w:val="22"/>
        </w:rPr>
        <w:t>p</w:t>
      </w:r>
      <w:r w:rsidRPr="00585600">
        <w:rPr>
          <w:rFonts w:ascii="Garamond" w:eastAsia="HGPMinchoE" w:hAnsi="Garamond" w:cs="Didot"/>
          <w:sz w:val="22"/>
          <w:szCs w:val="22"/>
        </w:rPr>
        <w:t>roposals</w:t>
      </w:r>
      <w:r w:rsidR="00265C6C" w:rsidRPr="00585600">
        <w:rPr>
          <w:rFonts w:ascii="Garamond" w:eastAsia="HGPMinchoE" w:hAnsi="Garamond" w:cs="Didot"/>
          <w:sz w:val="22"/>
          <w:szCs w:val="22"/>
        </w:rPr>
        <w:t xml:space="preserve">, Conference on College Composition and Communication </w:t>
      </w:r>
      <w:r w:rsidR="00893B90" w:rsidRPr="00585600">
        <w:rPr>
          <w:rFonts w:ascii="Garamond" w:eastAsia="HGPMinchoE" w:hAnsi="Garamond" w:cs="Didot"/>
          <w:sz w:val="22"/>
          <w:szCs w:val="22"/>
        </w:rPr>
        <w:t>s</w:t>
      </w:r>
      <w:r w:rsidR="00265C6C" w:rsidRPr="00585600">
        <w:rPr>
          <w:rFonts w:ascii="Garamond" w:eastAsia="HGPMinchoE" w:hAnsi="Garamond" w:cs="Didot"/>
          <w:sz w:val="22"/>
          <w:szCs w:val="22"/>
        </w:rPr>
        <w:t xml:space="preserve">tage 1 </w:t>
      </w:r>
      <w:r w:rsidR="00893B90" w:rsidRPr="00585600">
        <w:rPr>
          <w:rFonts w:ascii="Garamond" w:eastAsia="HGPMinchoE" w:hAnsi="Garamond" w:cs="Didot"/>
          <w:sz w:val="22"/>
          <w:szCs w:val="22"/>
        </w:rPr>
        <w:t>p</w:t>
      </w:r>
      <w:r w:rsidR="00265C6C" w:rsidRPr="00585600">
        <w:rPr>
          <w:rFonts w:ascii="Garamond" w:eastAsia="HGPMinchoE" w:hAnsi="Garamond" w:cs="Didot"/>
          <w:sz w:val="22"/>
          <w:szCs w:val="22"/>
        </w:rPr>
        <w:t>roposals</w:t>
      </w:r>
      <w:r w:rsidR="004040FB" w:rsidRPr="00585600">
        <w:rPr>
          <w:rFonts w:ascii="Garamond" w:eastAsia="HGPMinchoE" w:hAnsi="Garamond" w:cs="Didot"/>
          <w:sz w:val="22"/>
          <w:szCs w:val="22"/>
        </w:rPr>
        <w:t xml:space="preserve">; Rhetoric Society of America 2026 </w:t>
      </w:r>
      <w:r w:rsidR="00893B90" w:rsidRPr="00585600">
        <w:rPr>
          <w:rFonts w:ascii="Garamond" w:eastAsia="HGPMinchoE" w:hAnsi="Garamond" w:cs="Didot"/>
          <w:sz w:val="22"/>
          <w:szCs w:val="22"/>
        </w:rPr>
        <w:t>c</w:t>
      </w:r>
      <w:r w:rsidR="004040FB" w:rsidRPr="00585600">
        <w:rPr>
          <w:rFonts w:ascii="Garamond" w:eastAsia="HGPMinchoE" w:hAnsi="Garamond" w:cs="Didot"/>
          <w:sz w:val="22"/>
          <w:szCs w:val="22"/>
        </w:rPr>
        <w:t xml:space="preserve">onference </w:t>
      </w:r>
      <w:r w:rsidR="00893B90" w:rsidRPr="00585600">
        <w:rPr>
          <w:rFonts w:ascii="Garamond" w:eastAsia="HGPMinchoE" w:hAnsi="Garamond" w:cs="Didot"/>
          <w:sz w:val="22"/>
          <w:szCs w:val="22"/>
        </w:rPr>
        <w:t>p</w:t>
      </w:r>
      <w:r w:rsidR="004040FB" w:rsidRPr="00585600">
        <w:rPr>
          <w:rFonts w:ascii="Garamond" w:eastAsia="HGPMinchoE" w:hAnsi="Garamond" w:cs="Didot"/>
          <w:sz w:val="22"/>
          <w:szCs w:val="22"/>
        </w:rPr>
        <w:t>roposals</w:t>
      </w:r>
      <w:r w:rsidR="00503707" w:rsidRPr="00585600">
        <w:rPr>
          <w:rFonts w:ascii="Garamond" w:eastAsia="HGPMinchoE" w:hAnsi="Garamond" w:cs="Didot"/>
          <w:sz w:val="22"/>
          <w:szCs w:val="22"/>
        </w:rPr>
        <w:t>; 2026 UCF Amy Zeh HIP Student Showcase project judge</w:t>
      </w:r>
    </w:p>
    <w:p w14:paraId="68767F23" w14:textId="681BC799" w:rsidR="00F74A73" w:rsidRPr="00585600" w:rsidRDefault="00F74A73" w:rsidP="005E5AF4">
      <w:pPr>
        <w:pStyle w:val="ListParagraph"/>
        <w:spacing w:after="0"/>
        <w:ind w:left="1440" w:hanging="144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2024-2025</w:t>
      </w:r>
      <w:r w:rsidRPr="00585600">
        <w:rPr>
          <w:rFonts w:ascii="Garamond" w:eastAsia="HGPMinchoE" w:hAnsi="Garamond" w:cs="Didot"/>
          <w:sz w:val="22"/>
          <w:szCs w:val="22"/>
        </w:rPr>
        <w:tab/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>Technical Communication Quarterly</w:t>
      </w:r>
      <w:r w:rsidR="00261F4F" w:rsidRPr="00585600">
        <w:rPr>
          <w:rFonts w:ascii="Garamond" w:eastAsia="HGPMinchoE" w:hAnsi="Garamond" w:cs="Didot"/>
          <w:sz w:val="22"/>
          <w:szCs w:val="22"/>
        </w:rPr>
        <w:t xml:space="preserve">, </w:t>
      </w:r>
      <w:r w:rsidR="00BB20EA" w:rsidRPr="00585600">
        <w:rPr>
          <w:rFonts w:ascii="Garamond" w:eastAsia="HGPMinchoE" w:hAnsi="Garamond" w:cs="Didot"/>
          <w:i/>
          <w:iCs/>
          <w:sz w:val="22"/>
          <w:szCs w:val="22"/>
        </w:rPr>
        <w:t>Rhetoric of Health and Medicine</w:t>
      </w:r>
      <w:r w:rsidR="00BB20EA" w:rsidRPr="00585600">
        <w:rPr>
          <w:rFonts w:ascii="Garamond" w:eastAsia="HGPMinchoE" w:hAnsi="Garamond" w:cs="Didot"/>
          <w:sz w:val="22"/>
          <w:szCs w:val="22"/>
        </w:rPr>
        <w:t xml:space="preserve">, </w:t>
      </w:r>
      <w:r w:rsidR="00261F4F" w:rsidRPr="00585600">
        <w:rPr>
          <w:rFonts w:ascii="Garamond" w:eastAsia="HGPMinchoE" w:hAnsi="Garamond" w:cs="Didot"/>
          <w:sz w:val="22"/>
          <w:szCs w:val="22"/>
        </w:rPr>
        <w:t xml:space="preserve">Conference on College Composition and Communication 2024 </w:t>
      </w:r>
      <w:r w:rsidR="00893B90" w:rsidRPr="00585600">
        <w:rPr>
          <w:rFonts w:ascii="Garamond" w:eastAsia="HGPMinchoE" w:hAnsi="Garamond" w:cs="Didot"/>
          <w:sz w:val="22"/>
          <w:szCs w:val="22"/>
        </w:rPr>
        <w:t>p</w:t>
      </w:r>
      <w:r w:rsidR="00261F4F" w:rsidRPr="00585600">
        <w:rPr>
          <w:rFonts w:ascii="Garamond" w:eastAsia="HGPMinchoE" w:hAnsi="Garamond" w:cs="Didot"/>
          <w:sz w:val="22"/>
          <w:szCs w:val="22"/>
        </w:rPr>
        <w:t xml:space="preserve">oster </w:t>
      </w:r>
      <w:r w:rsidR="00893B90" w:rsidRPr="00585600">
        <w:rPr>
          <w:rFonts w:ascii="Garamond" w:eastAsia="HGPMinchoE" w:hAnsi="Garamond" w:cs="Didot"/>
          <w:sz w:val="22"/>
          <w:szCs w:val="22"/>
        </w:rPr>
        <w:t>s</w:t>
      </w:r>
      <w:r w:rsidR="00261F4F" w:rsidRPr="00585600">
        <w:rPr>
          <w:rFonts w:ascii="Garamond" w:eastAsia="HGPMinchoE" w:hAnsi="Garamond" w:cs="Didot"/>
          <w:sz w:val="22"/>
          <w:szCs w:val="22"/>
        </w:rPr>
        <w:t xml:space="preserve">ession </w:t>
      </w:r>
      <w:r w:rsidR="00893B90" w:rsidRPr="00585600">
        <w:rPr>
          <w:rFonts w:ascii="Garamond" w:eastAsia="HGPMinchoE" w:hAnsi="Garamond" w:cs="Didot"/>
          <w:sz w:val="22"/>
          <w:szCs w:val="22"/>
        </w:rPr>
        <w:t>p</w:t>
      </w:r>
      <w:r w:rsidR="00261F4F" w:rsidRPr="00585600">
        <w:rPr>
          <w:rFonts w:ascii="Garamond" w:eastAsia="HGPMinchoE" w:hAnsi="Garamond" w:cs="Didot"/>
          <w:sz w:val="22"/>
          <w:szCs w:val="22"/>
        </w:rPr>
        <w:t>roposals</w:t>
      </w:r>
      <w:r w:rsidR="00DC61F5" w:rsidRPr="00585600">
        <w:rPr>
          <w:rFonts w:ascii="Garamond" w:eastAsia="HGPMinchoE" w:hAnsi="Garamond" w:cs="Didot"/>
          <w:sz w:val="22"/>
          <w:szCs w:val="22"/>
        </w:rPr>
        <w:t xml:space="preserve">, </w:t>
      </w:r>
      <w:r w:rsidR="00BB20EA" w:rsidRPr="00585600">
        <w:rPr>
          <w:rFonts w:ascii="Garamond" w:eastAsia="HGPMinchoE" w:hAnsi="Garamond" w:cs="Didot"/>
          <w:sz w:val="22"/>
          <w:szCs w:val="22"/>
        </w:rPr>
        <w:t>SIGDOC</w:t>
      </w:r>
      <w:r w:rsidR="00D14B22" w:rsidRPr="00585600">
        <w:rPr>
          <w:rFonts w:ascii="Garamond" w:eastAsia="HGPMinchoE" w:hAnsi="Garamond" w:cs="Didot"/>
          <w:sz w:val="22"/>
          <w:szCs w:val="22"/>
        </w:rPr>
        <w:t xml:space="preserve"> 2024 </w:t>
      </w:r>
      <w:r w:rsidR="00893B90" w:rsidRPr="00585600">
        <w:rPr>
          <w:rFonts w:ascii="Garamond" w:eastAsia="HGPMinchoE" w:hAnsi="Garamond" w:cs="Didot"/>
          <w:sz w:val="22"/>
          <w:szCs w:val="22"/>
        </w:rPr>
        <w:t>c</w:t>
      </w:r>
      <w:r w:rsidR="00D14B22" w:rsidRPr="00585600">
        <w:rPr>
          <w:rFonts w:ascii="Garamond" w:eastAsia="HGPMinchoE" w:hAnsi="Garamond" w:cs="Didot"/>
          <w:sz w:val="22"/>
          <w:szCs w:val="22"/>
        </w:rPr>
        <w:t xml:space="preserve">onference </w:t>
      </w:r>
      <w:r w:rsidR="00893B90" w:rsidRPr="00585600">
        <w:rPr>
          <w:rFonts w:ascii="Garamond" w:eastAsia="HGPMinchoE" w:hAnsi="Garamond" w:cs="Didot"/>
          <w:sz w:val="22"/>
          <w:szCs w:val="22"/>
        </w:rPr>
        <w:t>p</w:t>
      </w:r>
      <w:r w:rsidR="00D14B22" w:rsidRPr="00585600">
        <w:rPr>
          <w:rFonts w:ascii="Garamond" w:eastAsia="HGPMinchoE" w:hAnsi="Garamond" w:cs="Didot"/>
          <w:sz w:val="22"/>
          <w:szCs w:val="22"/>
        </w:rPr>
        <w:t>roposals</w:t>
      </w:r>
    </w:p>
    <w:p w14:paraId="067C3D5F" w14:textId="7356964F" w:rsidR="00E83765" w:rsidRPr="00585600" w:rsidRDefault="00E83765" w:rsidP="005E5AF4">
      <w:pPr>
        <w:pStyle w:val="ListParagraph"/>
        <w:spacing w:after="0"/>
        <w:ind w:left="1440" w:hanging="144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2023-2024</w:t>
      </w:r>
      <w:r w:rsidRPr="00585600">
        <w:rPr>
          <w:rFonts w:ascii="Garamond" w:eastAsia="HGPMinchoE" w:hAnsi="Garamond" w:cs="Didot"/>
          <w:sz w:val="22"/>
          <w:szCs w:val="22"/>
        </w:rPr>
        <w:tab/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>Technical Communication Quarterly</w:t>
      </w:r>
      <w:r w:rsidR="005B7909" w:rsidRPr="00585600">
        <w:rPr>
          <w:rFonts w:ascii="Garamond" w:eastAsia="HGPMinchoE" w:hAnsi="Garamond" w:cs="Didot"/>
          <w:sz w:val="22"/>
          <w:szCs w:val="22"/>
        </w:rPr>
        <w:t xml:space="preserve">, </w:t>
      </w:r>
      <w:r w:rsidR="00CB796D" w:rsidRPr="00585600">
        <w:rPr>
          <w:rFonts w:ascii="Garamond" w:eastAsia="HGPMinchoE" w:hAnsi="Garamond" w:cs="Didot"/>
          <w:i/>
          <w:iCs/>
          <w:sz w:val="22"/>
          <w:szCs w:val="22"/>
        </w:rPr>
        <w:t>Journal of Medical Humanities</w:t>
      </w:r>
      <w:r w:rsidR="00CB796D" w:rsidRPr="00585600">
        <w:rPr>
          <w:rFonts w:ascii="Garamond" w:eastAsia="HGPMinchoE" w:hAnsi="Garamond" w:cs="Didot"/>
          <w:sz w:val="22"/>
          <w:szCs w:val="22"/>
        </w:rPr>
        <w:t xml:space="preserve">, </w:t>
      </w:r>
      <w:r w:rsidR="00756B26" w:rsidRPr="00585600">
        <w:rPr>
          <w:rFonts w:ascii="Garamond" w:eastAsia="HGPMinchoE" w:hAnsi="Garamond" w:cs="Didot"/>
          <w:sz w:val="22"/>
          <w:szCs w:val="22"/>
        </w:rPr>
        <w:t xml:space="preserve">SIGDOC 2023 Student Research </w:t>
      </w:r>
      <w:r w:rsidR="00893B90" w:rsidRPr="00585600">
        <w:rPr>
          <w:rFonts w:ascii="Garamond" w:eastAsia="HGPMinchoE" w:hAnsi="Garamond" w:cs="Didot"/>
          <w:sz w:val="22"/>
          <w:szCs w:val="22"/>
        </w:rPr>
        <w:t>c</w:t>
      </w:r>
      <w:r w:rsidR="00756B26" w:rsidRPr="00585600">
        <w:rPr>
          <w:rFonts w:ascii="Garamond" w:eastAsia="HGPMinchoE" w:hAnsi="Garamond" w:cs="Didot"/>
          <w:sz w:val="22"/>
          <w:szCs w:val="22"/>
        </w:rPr>
        <w:t xml:space="preserve">ompetition </w:t>
      </w:r>
      <w:r w:rsidR="00893B90" w:rsidRPr="00585600">
        <w:rPr>
          <w:rFonts w:ascii="Garamond" w:eastAsia="HGPMinchoE" w:hAnsi="Garamond" w:cs="Didot"/>
          <w:sz w:val="22"/>
          <w:szCs w:val="22"/>
        </w:rPr>
        <w:t>j</w:t>
      </w:r>
      <w:r w:rsidR="00756B26" w:rsidRPr="00585600">
        <w:rPr>
          <w:rFonts w:ascii="Garamond" w:eastAsia="HGPMinchoE" w:hAnsi="Garamond" w:cs="Didot"/>
          <w:sz w:val="22"/>
          <w:szCs w:val="22"/>
        </w:rPr>
        <w:t xml:space="preserve">udge, </w:t>
      </w:r>
      <w:r w:rsidR="005B7909" w:rsidRPr="00585600">
        <w:rPr>
          <w:rFonts w:ascii="Garamond" w:eastAsia="HGPMinchoE" w:hAnsi="Garamond" w:cs="Didot"/>
          <w:sz w:val="22"/>
          <w:szCs w:val="22"/>
        </w:rPr>
        <w:t>SIGDOC 202</w:t>
      </w:r>
      <w:r w:rsidR="00D14B22" w:rsidRPr="00585600">
        <w:rPr>
          <w:rFonts w:ascii="Garamond" w:eastAsia="HGPMinchoE" w:hAnsi="Garamond" w:cs="Didot"/>
          <w:sz w:val="22"/>
          <w:szCs w:val="22"/>
        </w:rPr>
        <w:t>3</w:t>
      </w:r>
      <w:r w:rsidR="005B7909" w:rsidRPr="00585600">
        <w:rPr>
          <w:rFonts w:ascii="Garamond" w:eastAsia="HGPMinchoE" w:hAnsi="Garamond" w:cs="Didot"/>
          <w:sz w:val="22"/>
          <w:szCs w:val="22"/>
        </w:rPr>
        <w:t xml:space="preserve"> </w:t>
      </w:r>
      <w:r w:rsidR="00893B90" w:rsidRPr="00585600">
        <w:rPr>
          <w:rFonts w:ascii="Garamond" w:eastAsia="HGPMinchoE" w:hAnsi="Garamond" w:cs="Didot"/>
          <w:sz w:val="22"/>
          <w:szCs w:val="22"/>
        </w:rPr>
        <w:t>c</w:t>
      </w:r>
      <w:r w:rsidR="005B7909" w:rsidRPr="00585600">
        <w:rPr>
          <w:rFonts w:ascii="Garamond" w:eastAsia="HGPMinchoE" w:hAnsi="Garamond" w:cs="Didot"/>
          <w:sz w:val="22"/>
          <w:szCs w:val="22"/>
        </w:rPr>
        <w:t>onference</w:t>
      </w:r>
      <w:r w:rsidR="009441F0" w:rsidRPr="00585600">
        <w:rPr>
          <w:rFonts w:ascii="Garamond" w:eastAsia="HGPMinchoE" w:hAnsi="Garamond" w:cs="Didot"/>
          <w:sz w:val="22"/>
          <w:szCs w:val="22"/>
        </w:rPr>
        <w:t xml:space="preserve"> </w:t>
      </w:r>
      <w:r w:rsidR="00893B90" w:rsidRPr="00585600">
        <w:rPr>
          <w:rFonts w:ascii="Garamond" w:eastAsia="HGPMinchoE" w:hAnsi="Garamond" w:cs="Didot"/>
          <w:sz w:val="22"/>
          <w:szCs w:val="22"/>
        </w:rPr>
        <w:t>p</w:t>
      </w:r>
      <w:r w:rsidR="009441F0" w:rsidRPr="00585600">
        <w:rPr>
          <w:rFonts w:ascii="Garamond" w:eastAsia="HGPMinchoE" w:hAnsi="Garamond" w:cs="Didot"/>
          <w:sz w:val="22"/>
          <w:szCs w:val="22"/>
        </w:rPr>
        <w:t>roposals, C</w:t>
      </w:r>
      <w:r w:rsidR="00304928" w:rsidRPr="00585600">
        <w:rPr>
          <w:rFonts w:ascii="Garamond" w:eastAsia="HGPMinchoE" w:hAnsi="Garamond" w:cs="Didot"/>
          <w:sz w:val="22"/>
          <w:szCs w:val="22"/>
        </w:rPr>
        <w:t>onference on College Composition and Communication</w:t>
      </w:r>
      <w:r w:rsidR="009441F0" w:rsidRPr="00585600">
        <w:rPr>
          <w:rFonts w:ascii="Garamond" w:eastAsia="HGPMinchoE" w:hAnsi="Garamond" w:cs="Didot"/>
          <w:sz w:val="22"/>
          <w:szCs w:val="22"/>
        </w:rPr>
        <w:t xml:space="preserve"> 2024 </w:t>
      </w:r>
      <w:r w:rsidR="00893B90" w:rsidRPr="00585600">
        <w:rPr>
          <w:rFonts w:ascii="Garamond" w:eastAsia="HGPMinchoE" w:hAnsi="Garamond" w:cs="Didot"/>
          <w:sz w:val="22"/>
          <w:szCs w:val="22"/>
        </w:rPr>
        <w:t>p</w:t>
      </w:r>
      <w:r w:rsidR="009441F0" w:rsidRPr="00585600">
        <w:rPr>
          <w:rFonts w:ascii="Garamond" w:eastAsia="HGPMinchoE" w:hAnsi="Garamond" w:cs="Didot"/>
          <w:sz w:val="22"/>
          <w:szCs w:val="22"/>
        </w:rPr>
        <w:t xml:space="preserve">oster </w:t>
      </w:r>
      <w:r w:rsidR="00893B90" w:rsidRPr="00585600">
        <w:rPr>
          <w:rFonts w:ascii="Garamond" w:eastAsia="HGPMinchoE" w:hAnsi="Garamond" w:cs="Didot"/>
          <w:sz w:val="22"/>
          <w:szCs w:val="22"/>
        </w:rPr>
        <w:t>s</w:t>
      </w:r>
      <w:r w:rsidR="009441F0" w:rsidRPr="00585600">
        <w:rPr>
          <w:rFonts w:ascii="Garamond" w:eastAsia="HGPMinchoE" w:hAnsi="Garamond" w:cs="Didot"/>
          <w:sz w:val="22"/>
          <w:szCs w:val="22"/>
        </w:rPr>
        <w:t xml:space="preserve">ession </w:t>
      </w:r>
      <w:r w:rsidR="00893B90" w:rsidRPr="00585600">
        <w:rPr>
          <w:rFonts w:ascii="Garamond" w:eastAsia="HGPMinchoE" w:hAnsi="Garamond" w:cs="Didot"/>
          <w:sz w:val="22"/>
          <w:szCs w:val="22"/>
        </w:rPr>
        <w:t>p</w:t>
      </w:r>
      <w:r w:rsidR="009441F0" w:rsidRPr="00585600">
        <w:rPr>
          <w:rFonts w:ascii="Garamond" w:eastAsia="HGPMinchoE" w:hAnsi="Garamond" w:cs="Didot"/>
          <w:sz w:val="22"/>
          <w:szCs w:val="22"/>
        </w:rPr>
        <w:t>roposals</w:t>
      </w:r>
      <w:r w:rsidR="00615895" w:rsidRPr="00585600">
        <w:rPr>
          <w:rFonts w:ascii="Garamond" w:eastAsia="HGPMinchoE" w:hAnsi="Garamond" w:cs="Didot"/>
          <w:sz w:val="22"/>
          <w:szCs w:val="22"/>
        </w:rPr>
        <w:t xml:space="preserve"> </w:t>
      </w:r>
    </w:p>
    <w:p w14:paraId="2CF3528C" w14:textId="18E972F6" w:rsidR="001844DE" w:rsidRPr="00585600" w:rsidRDefault="001844DE" w:rsidP="005E5AF4">
      <w:pPr>
        <w:pStyle w:val="ListParagraph"/>
        <w:spacing w:after="0"/>
        <w:ind w:left="1440" w:hanging="144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2022-2023</w:t>
      </w:r>
      <w:r w:rsidRPr="00585600">
        <w:rPr>
          <w:rFonts w:ascii="Garamond" w:eastAsia="HGPMinchoE" w:hAnsi="Garamond" w:cs="Didot"/>
          <w:sz w:val="22"/>
          <w:szCs w:val="22"/>
        </w:rPr>
        <w:tab/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>College English</w:t>
      </w:r>
      <w:r w:rsidR="00463AD0" w:rsidRPr="00585600">
        <w:rPr>
          <w:rFonts w:ascii="Garamond" w:eastAsia="HGPMinchoE" w:hAnsi="Garamond" w:cs="Didot"/>
          <w:i/>
          <w:iCs/>
          <w:sz w:val="22"/>
          <w:szCs w:val="22"/>
        </w:rPr>
        <w:t xml:space="preserve"> </w:t>
      </w:r>
      <w:r w:rsidR="00463AD0" w:rsidRPr="00585600">
        <w:rPr>
          <w:rFonts w:ascii="Garamond" w:eastAsia="HGPMinchoE" w:hAnsi="Garamond" w:cs="Didot"/>
          <w:sz w:val="22"/>
          <w:szCs w:val="22"/>
        </w:rPr>
        <w:t>(x2)</w:t>
      </w:r>
      <w:r w:rsidR="00977EC0" w:rsidRPr="00585600">
        <w:rPr>
          <w:rFonts w:ascii="Garamond" w:eastAsia="HGPMinchoE" w:hAnsi="Garamond" w:cs="Didot"/>
          <w:sz w:val="22"/>
          <w:szCs w:val="22"/>
        </w:rPr>
        <w:t xml:space="preserve">, </w:t>
      </w:r>
      <w:r w:rsidR="00977EC0" w:rsidRPr="00585600">
        <w:rPr>
          <w:rFonts w:ascii="Garamond" w:eastAsia="HGPMinchoE" w:hAnsi="Garamond" w:cs="Didot"/>
          <w:i/>
          <w:iCs/>
          <w:sz w:val="22"/>
          <w:szCs w:val="22"/>
        </w:rPr>
        <w:t xml:space="preserve">Rhetoric of Health </w:t>
      </w:r>
      <w:r w:rsidR="00A01336" w:rsidRPr="00585600">
        <w:rPr>
          <w:rFonts w:ascii="Garamond" w:eastAsia="HGPMinchoE" w:hAnsi="Garamond" w:cs="Didot"/>
          <w:i/>
          <w:iCs/>
          <w:sz w:val="22"/>
          <w:szCs w:val="22"/>
        </w:rPr>
        <w:t>&amp;</w:t>
      </w:r>
      <w:r w:rsidR="00977EC0" w:rsidRPr="00585600">
        <w:rPr>
          <w:rFonts w:ascii="Garamond" w:eastAsia="HGPMinchoE" w:hAnsi="Garamond" w:cs="Didot"/>
          <w:i/>
          <w:iCs/>
          <w:sz w:val="22"/>
          <w:szCs w:val="22"/>
        </w:rPr>
        <w:t xml:space="preserve"> Medicine</w:t>
      </w:r>
      <w:r w:rsidR="00103ABA" w:rsidRPr="00585600">
        <w:rPr>
          <w:rFonts w:ascii="Garamond" w:eastAsia="HGPMinchoE" w:hAnsi="Garamond" w:cs="Didot"/>
          <w:sz w:val="22"/>
          <w:szCs w:val="22"/>
        </w:rPr>
        <w:t xml:space="preserve">, </w:t>
      </w:r>
      <w:r w:rsidR="009441F0" w:rsidRPr="00585600">
        <w:rPr>
          <w:rFonts w:ascii="Garamond" w:eastAsia="HGPMinchoE" w:hAnsi="Garamond" w:cs="Didot"/>
          <w:sz w:val="22"/>
          <w:szCs w:val="22"/>
        </w:rPr>
        <w:t>SIGDOC</w:t>
      </w:r>
      <w:r w:rsidR="00103ABA" w:rsidRPr="00585600">
        <w:rPr>
          <w:rFonts w:ascii="Garamond" w:eastAsia="HGPMinchoE" w:hAnsi="Garamond" w:cs="Didot"/>
          <w:sz w:val="22"/>
          <w:szCs w:val="22"/>
        </w:rPr>
        <w:t xml:space="preserve"> 2023</w:t>
      </w:r>
      <w:r w:rsidR="00FD69D0" w:rsidRPr="00585600">
        <w:rPr>
          <w:rFonts w:ascii="Garamond" w:eastAsia="HGPMinchoE" w:hAnsi="Garamond" w:cs="Didot"/>
          <w:sz w:val="22"/>
          <w:szCs w:val="22"/>
        </w:rPr>
        <w:t xml:space="preserve"> </w:t>
      </w:r>
      <w:r w:rsidR="00893B90" w:rsidRPr="00585600">
        <w:rPr>
          <w:rFonts w:ascii="Garamond" w:eastAsia="HGPMinchoE" w:hAnsi="Garamond" w:cs="Didot"/>
          <w:sz w:val="22"/>
          <w:szCs w:val="22"/>
        </w:rPr>
        <w:t>c</w:t>
      </w:r>
      <w:r w:rsidR="00FD69D0" w:rsidRPr="00585600">
        <w:rPr>
          <w:rFonts w:ascii="Garamond" w:eastAsia="HGPMinchoE" w:hAnsi="Garamond" w:cs="Didot"/>
          <w:sz w:val="22"/>
          <w:szCs w:val="22"/>
        </w:rPr>
        <w:t xml:space="preserve">onference </w:t>
      </w:r>
      <w:r w:rsidR="00893B90" w:rsidRPr="00585600">
        <w:rPr>
          <w:rFonts w:ascii="Garamond" w:eastAsia="HGPMinchoE" w:hAnsi="Garamond" w:cs="Didot"/>
          <w:sz w:val="22"/>
          <w:szCs w:val="22"/>
        </w:rPr>
        <w:t>p</w:t>
      </w:r>
      <w:r w:rsidR="00FD69D0" w:rsidRPr="00585600">
        <w:rPr>
          <w:rFonts w:ascii="Garamond" w:eastAsia="HGPMinchoE" w:hAnsi="Garamond" w:cs="Didot"/>
          <w:sz w:val="22"/>
          <w:szCs w:val="22"/>
        </w:rPr>
        <w:t xml:space="preserve">roposals, </w:t>
      </w:r>
      <w:r w:rsidR="009441F0" w:rsidRPr="00585600">
        <w:rPr>
          <w:rFonts w:ascii="Garamond" w:eastAsia="HGPMinchoE" w:hAnsi="Garamond" w:cs="Didot"/>
          <w:sz w:val="22"/>
          <w:szCs w:val="22"/>
        </w:rPr>
        <w:t>SIGDOC</w:t>
      </w:r>
      <w:r w:rsidR="00FD69D0" w:rsidRPr="00585600">
        <w:rPr>
          <w:rFonts w:ascii="Garamond" w:eastAsia="HGPMinchoE" w:hAnsi="Garamond" w:cs="Didot"/>
          <w:sz w:val="22"/>
          <w:szCs w:val="22"/>
        </w:rPr>
        <w:t xml:space="preserve"> 2023 </w:t>
      </w:r>
      <w:r w:rsidR="00893B90" w:rsidRPr="00585600">
        <w:rPr>
          <w:rFonts w:ascii="Garamond" w:eastAsia="HGPMinchoE" w:hAnsi="Garamond" w:cs="Didot"/>
          <w:sz w:val="22"/>
          <w:szCs w:val="22"/>
        </w:rPr>
        <w:t>p</w:t>
      </w:r>
      <w:r w:rsidR="00FD69D0" w:rsidRPr="00585600">
        <w:rPr>
          <w:rFonts w:ascii="Garamond" w:eastAsia="HGPMinchoE" w:hAnsi="Garamond" w:cs="Didot"/>
          <w:sz w:val="22"/>
          <w:szCs w:val="22"/>
        </w:rPr>
        <w:t xml:space="preserve">roceedings, </w:t>
      </w:r>
      <w:r w:rsidR="009441F0" w:rsidRPr="00585600">
        <w:rPr>
          <w:rFonts w:ascii="Garamond" w:eastAsia="HGPMinchoE" w:hAnsi="Garamond" w:cs="Didot"/>
          <w:sz w:val="22"/>
          <w:szCs w:val="22"/>
        </w:rPr>
        <w:t>SIGDOC</w:t>
      </w:r>
      <w:r w:rsidR="00FD69D0" w:rsidRPr="00585600">
        <w:rPr>
          <w:rFonts w:ascii="Garamond" w:eastAsia="HGPMinchoE" w:hAnsi="Garamond" w:cs="Didot"/>
          <w:sz w:val="22"/>
          <w:szCs w:val="22"/>
        </w:rPr>
        <w:t xml:space="preserve"> 202</w:t>
      </w:r>
      <w:r w:rsidR="00D14B22" w:rsidRPr="00585600">
        <w:rPr>
          <w:rFonts w:ascii="Garamond" w:eastAsia="HGPMinchoE" w:hAnsi="Garamond" w:cs="Didot"/>
          <w:sz w:val="22"/>
          <w:szCs w:val="22"/>
        </w:rPr>
        <w:t>2</w:t>
      </w:r>
      <w:r w:rsidR="00FD69D0" w:rsidRPr="00585600">
        <w:rPr>
          <w:rFonts w:ascii="Garamond" w:eastAsia="HGPMinchoE" w:hAnsi="Garamond" w:cs="Didot"/>
          <w:sz w:val="22"/>
          <w:szCs w:val="22"/>
        </w:rPr>
        <w:t xml:space="preserve"> </w:t>
      </w:r>
      <w:r w:rsidR="00893B90" w:rsidRPr="00585600">
        <w:rPr>
          <w:rFonts w:ascii="Garamond" w:eastAsia="HGPMinchoE" w:hAnsi="Garamond" w:cs="Didot"/>
          <w:sz w:val="22"/>
          <w:szCs w:val="22"/>
        </w:rPr>
        <w:t>s</w:t>
      </w:r>
      <w:r w:rsidR="00FD69D0" w:rsidRPr="00585600">
        <w:rPr>
          <w:rFonts w:ascii="Garamond" w:eastAsia="HGPMinchoE" w:hAnsi="Garamond" w:cs="Didot"/>
          <w:sz w:val="22"/>
          <w:szCs w:val="22"/>
        </w:rPr>
        <w:t xml:space="preserve">tudent </w:t>
      </w:r>
      <w:r w:rsidR="00893B90" w:rsidRPr="00585600">
        <w:rPr>
          <w:rFonts w:ascii="Garamond" w:eastAsia="HGPMinchoE" w:hAnsi="Garamond" w:cs="Didot"/>
          <w:sz w:val="22"/>
          <w:szCs w:val="22"/>
        </w:rPr>
        <w:t>r</w:t>
      </w:r>
      <w:r w:rsidR="00FD69D0" w:rsidRPr="00585600">
        <w:rPr>
          <w:rFonts w:ascii="Garamond" w:eastAsia="HGPMinchoE" w:hAnsi="Garamond" w:cs="Didot"/>
          <w:sz w:val="22"/>
          <w:szCs w:val="22"/>
        </w:rPr>
        <w:t xml:space="preserve">esearch </w:t>
      </w:r>
      <w:r w:rsidR="00893B90" w:rsidRPr="00585600">
        <w:rPr>
          <w:rFonts w:ascii="Garamond" w:eastAsia="HGPMinchoE" w:hAnsi="Garamond" w:cs="Didot"/>
          <w:sz w:val="22"/>
          <w:szCs w:val="22"/>
        </w:rPr>
        <w:t>c</w:t>
      </w:r>
      <w:r w:rsidR="00FD69D0" w:rsidRPr="00585600">
        <w:rPr>
          <w:rFonts w:ascii="Garamond" w:eastAsia="HGPMinchoE" w:hAnsi="Garamond" w:cs="Didot"/>
          <w:sz w:val="22"/>
          <w:szCs w:val="22"/>
        </w:rPr>
        <w:t>ompetition</w:t>
      </w:r>
      <w:r w:rsidR="00756B26" w:rsidRPr="00585600">
        <w:rPr>
          <w:rFonts w:ascii="Garamond" w:eastAsia="HGPMinchoE" w:hAnsi="Garamond" w:cs="Didot"/>
          <w:sz w:val="22"/>
          <w:szCs w:val="22"/>
        </w:rPr>
        <w:t xml:space="preserve"> </w:t>
      </w:r>
      <w:r w:rsidR="00893B90" w:rsidRPr="00585600">
        <w:rPr>
          <w:rFonts w:ascii="Garamond" w:eastAsia="HGPMinchoE" w:hAnsi="Garamond" w:cs="Didot"/>
          <w:sz w:val="22"/>
          <w:szCs w:val="22"/>
        </w:rPr>
        <w:t>p</w:t>
      </w:r>
      <w:r w:rsidR="00756B26" w:rsidRPr="00585600">
        <w:rPr>
          <w:rFonts w:ascii="Garamond" w:eastAsia="HGPMinchoE" w:hAnsi="Garamond" w:cs="Didot"/>
          <w:sz w:val="22"/>
          <w:szCs w:val="22"/>
        </w:rPr>
        <w:t>roposals</w:t>
      </w:r>
      <w:r w:rsidR="009441F0" w:rsidRPr="00585600">
        <w:rPr>
          <w:rFonts w:ascii="Garamond" w:eastAsia="HGPMinchoE" w:hAnsi="Garamond" w:cs="Didot"/>
          <w:sz w:val="22"/>
          <w:szCs w:val="22"/>
        </w:rPr>
        <w:t xml:space="preserve">, </w:t>
      </w:r>
      <w:r w:rsidR="00304928" w:rsidRPr="00585600">
        <w:rPr>
          <w:rFonts w:ascii="Garamond" w:eastAsia="HGPMinchoE" w:hAnsi="Garamond" w:cs="Didot"/>
          <w:sz w:val="22"/>
          <w:szCs w:val="22"/>
        </w:rPr>
        <w:t xml:space="preserve">Conference on College Composition and Communication </w:t>
      </w:r>
      <w:r w:rsidR="009441F0" w:rsidRPr="00585600">
        <w:rPr>
          <w:rFonts w:ascii="Garamond" w:eastAsia="HGPMinchoE" w:hAnsi="Garamond" w:cs="Didot"/>
          <w:sz w:val="22"/>
          <w:szCs w:val="22"/>
        </w:rPr>
        <w:t xml:space="preserve">2023 </w:t>
      </w:r>
      <w:r w:rsidR="00893B90" w:rsidRPr="00585600">
        <w:rPr>
          <w:rFonts w:ascii="Garamond" w:eastAsia="HGPMinchoE" w:hAnsi="Garamond" w:cs="Didot"/>
          <w:sz w:val="22"/>
          <w:szCs w:val="22"/>
        </w:rPr>
        <w:t>p</w:t>
      </w:r>
      <w:r w:rsidR="009441F0" w:rsidRPr="00585600">
        <w:rPr>
          <w:rFonts w:ascii="Garamond" w:eastAsia="HGPMinchoE" w:hAnsi="Garamond" w:cs="Didot"/>
          <w:sz w:val="22"/>
          <w:szCs w:val="22"/>
        </w:rPr>
        <w:t xml:space="preserve">oster </w:t>
      </w:r>
      <w:r w:rsidR="00893B90" w:rsidRPr="00585600">
        <w:rPr>
          <w:rFonts w:ascii="Garamond" w:eastAsia="HGPMinchoE" w:hAnsi="Garamond" w:cs="Didot"/>
          <w:sz w:val="22"/>
          <w:szCs w:val="22"/>
        </w:rPr>
        <w:t>s</w:t>
      </w:r>
      <w:r w:rsidR="009441F0" w:rsidRPr="00585600">
        <w:rPr>
          <w:rFonts w:ascii="Garamond" w:eastAsia="HGPMinchoE" w:hAnsi="Garamond" w:cs="Didot"/>
          <w:sz w:val="22"/>
          <w:szCs w:val="22"/>
        </w:rPr>
        <w:t xml:space="preserve">ession </w:t>
      </w:r>
      <w:r w:rsidR="00893B90" w:rsidRPr="00585600">
        <w:rPr>
          <w:rFonts w:ascii="Garamond" w:eastAsia="HGPMinchoE" w:hAnsi="Garamond" w:cs="Didot"/>
          <w:sz w:val="22"/>
          <w:szCs w:val="22"/>
        </w:rPr>
        <w:t>p</w:t>
      </w:r>
      <w:r w:rsidR="009441F0" w:rsidRPr="00585600">
        <w:rPr>
          <w:rFonts w:ascii="Garamond" w:eastAsia="HGPMinchoE" w:hAnsi="Garamond" w:cs="Didot"/>
          <w:sz w:val="22"/>
          <w:szCs w:val="22"/>
        </w:rPr>
        <w:t>roposals</w:t>
      </w:r>
    </w:p>
    <w:p w14:paraId="0DB28C6B" w14:textId="7717DA6E" w:rsidR="001844DE" w:rsidRPr="00585600" w:rsidRDefault="001844DE" w:rsidP="005E5AF4">
      <w:pPr>
        <w:pStyle w:val="ListParagraph"/>
        <w:spacing w:after="0"/>
        <w:ind w:left="1440" w:hanging="144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2021-2022</w:t>
      </w:r>
      <w:r w:rsidRPr="00585600">
        <w:rPr>
          <w:rFonts w:ascii="Garamond" w:eastAsia="HGPMinchoE" w:hAnsi="Garamond" w:cs="Didot"/>
          <w:sz w:val="22"/>
          <w:szCs w:val="22"/>
        </w:rPr>
        <w:tab/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>IEEE Transactions on Professional Communication</w:t>
      </w:r>
      <w:r w:rsidRPr="00585600">
        <w:rPr>
          <w:rFonts w:ascii="Garamond" w:eastAsia="HGPMinchoE" w:hAnsi="Garamond" w:cs="Didot"/>
          <w:sz w:val="22"/>
          <w:szCs w:val="22"/>
        </w:rPr>
        <w:t xml:space="preserve">, </w:t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 xml:space="preserve">Journal of Business and Technical Communication </w:t>
      </w:r>
      <w:r w:rsidRPr="00585600">
        <w:rPr>
          <w:rFonts w:ascii="Garamond" w:eastAsia="HGPMinchoE" w:hAnsi="Garamond" w:cs="Didot"/>
          <w:sz w:val="22"/>
          <w:szCs w:val="22"/>
        </w:rPr>
        <w:t xml:space="preserve">(x3), Routledge/Taylor and Francis Books: Communication Studies; UCF SEED </w:t>
      </w:r>
      <w:r w:rsidR="00893B90" w:rsidRPr="00585600">
        <w:rPr>
          <w:rFonts w:ascii="Garamond" w:eastAsia="HGPMinchoE" w:hAnsi="Garamond" w:cs="Didot"/>
          <w:sz w:val="22"/>
          <w:szCs w:val="22"/>
        </w:rPr>
        <w:t>g</w:t>
      </w:r>
      <w:r w:rsidRPr="00585600">
        <w:rPr>
          <w:rFonts w:ascii="Garamond" w:eastAsia="HGPMinchoE" w:hAnsi="Garamond" w:cs="Didot"/>
          <w:sz w:val="22"/>
          <w:szCs w:val="22"/>
        </w:rPr>
        <w:t xml:space="preserve">rant </w:t>
      </w:r>
      <w:r w:rsidR="00893B90" w:rsidRPr="00585600">
        <w:rPr>
          <w:rFonts w:ascii="Garamond" w:eastAsia="HGPMinchoE" w:hAnsi="Garamond" w:cs="Didot"/>
          <w:sz w:val="22"/>
          <w:szCs w:val="22"/>
        </w:rPr>
        <w:t>p</w:t>
      </w:r>
      <w:r w:rsidRPr="00585600">
        <w:rPr>
          <w:rFonts w:ascii="Garamond" w:eastAsia="HGPMinchoE" w:hAnsi="Garamond" w:cs="Didot"/>
          <w:sz w:val="22"/>
          <w:szCs w:val="22"/>
        </w:rPr>
        <w:t xml:space="preserve">rogram; University of Wisconsin-Milwaukee Advancing Research and Creativity (ARC) grant; WAC </w:t>
      </w:r>
      <w:r w:rsidRPr="00585600">
        <w:rPr>
          <w:rFonts w:ascii="Garamond" w:eastAsia="HGPMinchoE" w:hAnsi="Garamond" w:cs="Didot"/>
          <w:sz w:val="22"/>
          <w:szCs w:val="22"/>
        </w:rPr>
        <w:lastRenderedPageBreak/>
        <w:t xml:space="preserve">Clearinghouse “Foundations and Innovations in Technical and Professional Communication” </w:t>
      </w:r>
      <w:r w:rsidR="00893B90" w:rsidRPr="00585600">
        <w:rPr>
          <w:rFonts w:ascii="Garamond" w:eastAsia="HGPMinchoE" w:hAnsi="Garamond" w:cs="Didot"/>
          <w:sz w:val="22"/>
          <w:szCs w:val="22"/>
        </w:rPr>
        <w:t>b</w:t>
      </w:r>
      <w:r w:rsidRPr="00585600">
        <w:rPr>
          <w:rFonts w:ascii="Garamond" w:eastAsia="HGPMinchoE" w:hAnsi="Garamond" w:cs="Didot"/>
          <w:sz w:val="22"/>
          <w:szCs w:val="22"/>
        </w:rPr>
        <w:t xml:space="preserve">ook </w:t>
      </w:r>
      <w:r w:rsidR="00893B90" w:rsidRPr="00585600">
        <w:rPr>
          <w:rFonts w:ascii="Garamond" w:eastAsia="HGPMinchoE" w:hAnsi="Garamond" w:cs="Didot"/>
          <w:sz w:val="22"/>
          <w:szCs w:val="22"/>
        </w:rPr>
        <w:t>s</w:t>
      </w:r>
      <w:r w:rsidRPr="00585600">
        <w:rPr>
          <w:rFonts w:ascii="Garamond" w:eastAsia="HGPMinchoE" w:hAnsi="Garamond" w:cs="Didot"/>
          <w:sz w:val="22"/>
          <w:szCs w:val="22"/>
        </w:rPr>
        <w:t>eries</w:t>
      </w:r>
    </w:p>
    <w:p w14:paraId="604DCD78" w14:textId="7C080231" w:rsidR="00551C6C" w:rsidRPr="00585600" w:rsidRDefault="001844DE" w:rsidP="005E5AF4">
      <w:pPr>
        <w:pStyle w:val="ListParagraph"/>
        <w:spacing w:after="0"/>
        <w:ind w:left="1440" w:hanging="144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2020-2021</w:t>
      </w:r>
      <w:r w:rsidRPr="00585600">
        <w:rPr>
          <w:rFonts w:ascii="Garamond" w:eastAsia="HGPMinchoE" w:hAnsi="Garamond" w:cs="Didot"/>
          <w:sz w:val="22"/>
          <w:szCs w:val="22"/>
        </w:rPr>
        <w:tab/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 xml:space="preserve">Rhetoric of Health </w:t>
      </w:r>
      <w:r w:rsidR="00A01336" w:rsidRPr="00585600">
        <w:rPr>
          <w:rFonts w:ascii="Garamond" w:eastAsia="HGPMinchoE" w:hAnsi="Garamond" w:cs="Didot"/>
          <w:i/>
          <w:iCs/>
          <w:sz w:val="22"/>
          <w:szCs w:val="22"/>
        </w:rPr>
        <w:t>&amp;</w:t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 xml:space="preserve"> Medicine </w:t>
      </w:r>
      <w:r w:rsidRPr="00585600">
        <w:rPr>
          <w:rFonts w:ascii="Garamond" w:eastAsia="HGPMinchoE" w:hAnsi="Garamond" w:cs="Didot"/>
          <w:sz w:val="22"/>
          <w:szCs w:val="22"/>
        </w:rPr>
        <w:t xml:space="preserve">(x3), </w:t>
      </w:r>
      <w:r w:rsidRPr="00585600">
        <w:rPr>
          <w:rFonts w:ascii="Garamond" w:eastAsia="HGPMinchoE" w:hAnsi="Garamond" w:cs="Didot"/>
          <w:i/>
          <w:iCs/>
          <w:sz w:val="22"/>
          <w:szCs w:val="22"/>
        </w:rPr>
        <w:t xml:space="preserve">BMJ Medical Humanities </w:t>
      </w:r>
      <w:r w:rsidRPr="00585600">
        <w:rPr>
          <w:rFonts w:ascii="Garamond" w:eastAsia="HGPMinchoE" w:hAnsi="Garamond" w:cs="Didot"/>
          <w:sz w:val="22"/>
          <w:szCs w:val="22"/>
        </w:rPr>
        <w:t>(x2)</w:t>
      </w:r>
    </w:p>
    <w:p w14:paraId="79334397" w14:textId="77777777" w:rsidR="0031338F" w:rsidRPr="00585600" w:rsidRDefault="0031338F" w:rsidP="005E5AF4">
      <w:pPr>
        <w:pStyle w:val="ListParagraph"/>
        <w:spacing w:after="0"/>
        <w:ind w:left="1440" w:hanging="1440"/>
        <w:contextualSpacing/>
        <w:rPr>
          <w:rFonts w:ascii="Garamond" w:eastAsia="HGPMinchoE" w:hAnsi="Garamond" w:cs="Didot"/>
          <w:sz w:val="22"/>
          <w:szCs w:val="22"/>
        </w:rPr>
      </w:pPr>
    </w:p>
    <w:p w14:paraId="1792BF70" w14:textId="207D463E" w:rsidR="009460BF" w:rsidRPr="00585600" w:rsidRDefault="009460BF" w:rsidP="009460BF">
      <w:pPr>
        <w:pStyle w:val="Heading1"/>
        <w:rPr>
          <w:rFonts w:ascii="Garamond" w:hAnsi="Garamond"/>
          <w:caps w:val="0"/>
          <w:smallCaps/>
          <w:color w:val="000000" w:themeColor="text1"/>
        </w:rPr>
      </w:pPr>
      <w:r w:rsidRPr="00585600">
        <w:rPr>
          <w:rFonts w:ascii="Garamond" w:hAnsi="Garamond" w:cs="Didot"/>
          <w:b w:val="0"/>
          <w:bCs/>
          <w:i/>
          <w:i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3C6F68A" wp14:editId="32ECF795">
                <wp:simplePos x="0" y="0"/>
                <wp:positionH relativeFrom="column">
                  <wp:posOffset>-19050</wp:posOffset>
                </wp:positionH>
                <wp:positionV relativeFrom="paragraph">
                  <wp:posOffset>186055</wp:posOffset>
                </wp:positionV>
                <wp:extent cx="6400800" cy="0"/>
                <wp:effectExtent l="0" t="0" r="12700" b="12700"/>
                <wp:wrapNone/>
                <wp:docPr id="176031991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5762938" id="Straight Connector 1" o:spid="_x0000_s1026" style="position:absolute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5pt,14.65pt" to="502.5pt,14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Pr="00585600">
        <w:rPr>
          <w:rFonts w:ascii="Garamond" w:hAnsi="Garamond"/>
          <w:caps w:val="0"/>
          <w:smallCaps/>
          <w:color w:val="000000" w:themeColor="text1"/>
        </w:rPr>
        <w:t>Press</w:t>
      </w:r>
    </w:p>
    <w:p w14:paraId="30073395" w14:textId="6656ABFB" w:rsidR="00BB7597" w:rsidRPr="00585600" w:rsidRDefault="00BB7597" w:rsidP="005E5AF4">
      <w:pPr>
        <w:pStyle w:val="ListParagraph"/>
        <w:numPr>
          <w:ilvl w:val="0"/>
          <w:numId w:val="9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University of South Carolina Press, “</w:t>
      </w:r>
      <w:hyperlink r:id="rId31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>Authors in Conversation: Shannon Ivey and Sarah Ann Singer</w:t>
        </w:r>
      </w:hyperlink>
      <w:r w:rsidRPr="00585600">
        <w:rPr>
          <w:rFonts w:ascii="Garamond" w:eastAsia="HGPMinchoE" w:hAnsi="Garamond" w:cs="Didot"/>
          <w:sz w:val="22"/>
          <w:szCs w:val="22"/>
        </w:rPr>
        <w:t>” (</w:t>
      </w:r>
      <w:r w:rsidR="00AD6063" w:rsidRPr="00585600">
        <w:rPr>
          <w:rFonts w:ascii="Garamond" w:eastAsia="HGPMinchoE" w:hAnsi="Garamond" w:cs="Didot"/>
          <w:sz w:val="22"/>
          <w:szCs w:val="22"/>
        </w:rPr>
        <w:t>May</w:t>
      </w:r>
      <w:r w:rsidRPr="00585600">
        <w:rPr>
          <w:rFonts w:ascii="Garamond" w:eastAsia="HGPMinchoE" w:hAnsi="Garamond" w:cs="Didot"/>
          <w:sz w:val="22"/>
          <w:szCs w:val="22"/>
        </w:rPr>
        <w:t xml:space="preserve"> 2026)</w:t>
      </w:r>
    </w:p>
    <w:p w14:paraId="65EDAF20" w14:textId="21810A17" w:rsidR="00AD6063" w:rsidRPr="00585600" w:rsidRDefault="00AD6063" w:rsidP="005E5AF4">
      <w:pPr>
        <w:pStyle w:val="ListParagraph"/>
        <w:numPr>
          <w:ilvl w:val="0"/>
          <w:numId w:val="9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sz w:val="22"/>
          <w:szCs w:val="22"/>
        </w:rPr>
        <w:t>The Book House (Winston-Salem, NC), “</w:t>
      </w:r>
      <w:hyperlink r:id="rId32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>Author Signing with Sarah Singer</w:t>
        </w:r>
      </w:hyperlink>
      <w:r w:rsidRPr="00585600">
        <w:rPr>
          <w:rFonts w:ascii="Garamond" w:eastAsia="HGPMinchoE" w:hAnsi="Garamond" w:cs="Didot"/>
          <w:sz w:val="22"/>
          <w:szCs w:val="22"/>
        </w:rPr>
        <w:t>” (May 2026)</w:t>
      </w:r>
    </w:p>
    <w:p w14:paraId="7D9D6AE5" w14:textId="1C3ECB3A" w:rsidR="000D76E7" w:rsidRPr="00585600" w:rsidRDefault="000D76E7" w:rsidP="005E5AF4">
      <w:pPr>
        <w:pStyle w:val="ListParagraph"/>
        <w:numPr>
          <w:ilvl w:val="0"/>
          <w:numId w:val="9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i/>
          <w:iCs/>
          <w:sz w:val="22"/>
          <w:szCs w:val="22"/>
        </w:rPr>
        <w:t>Rhetoric of Health and Medicine</w:t>
      </w:r>
      <w:r w:rsidRPr="00585600">
        <w:rPr>
          <w:rFonts w:ascii="Garamond" w:eastAsia="HGPMinchoE" w:hAnsi="Garamond" w:cs="Didot"/>
          <w:sz w:val="22"/>
          <w:szCs w:val="22"/>
        </w:rPr>
        <w:t xml:space="preserve">, </w:t>
      </w:r>
      <w:r w:rsidR="00433039" w:rsidRPr="00585600">
        <w:rPr>
          <w:rFonts w:ascii="Garamond" w:eastAsia="HGPMinchoE" w:hAnsi="Garamond" w:cs="Didot"/>
          <w:sz w:val="22"/>
          <w:szCs w:val="22"/>
        </w:rPr>
        <w:t>“</w:t>
      </w:r>
      <w:hyperlink r:id="rId33" w:history="1">
        <w:r w:rsidR="00433039" w:rsidRPr="00585600">
          <w:rPr>
            <w:rStyle w:val="Hyperlink"/>
            <w:rFonts w:ascii="Garamond" w:eastAsia="HGPMinchoE" w:hAnsi="Garamond" w:cs="Didot"/>
            <w:sz w:val="22"/>
            <w:szCs w:val="22"/>
            <w:lang w:val="en-US"/>
          </w:rPr>
          <w:t>RHM Author Interview: Sarah Ann Singer, Ph.D., author of Patients as Researchers: Chronicity, Health Data, and Emergent Attribution Practices</w:t>
        </w:r>
      </w:hyperlink>
      <w:r w:rsidR="00433039" w:rsidRPr="00585600">
        <w:rPr>
          <w:rFonts w:ascii="Garamond" w:eastAsia="HGPMinchoE" w:hAnsi="Garamond" w:cs="Didot"/>
          <w:sz w:val="22"/>
          <w:szCs w:val="22"/>
          <w:lang w:val="en-US"/>
        </w:rPr>
        <w:t>”</w:t>
      </w:r>
      <w:r w:rsidRPr="00585600">
        <w:rPr>
          <w:rFonts w:ascii="Garamond" w:eastAsia="HGPMinchoE" w:hAnsi="Garamond" w:cs="Didot"/>
          <w:sz w:val="22"/>
          <w:szCs w:val="22"/>
          <w:lang w:val="en-US"/>
        </w:rPr>
        <w:t>(March 2022)</w:t>
      </w:r>
      <w:r w:rsidRPr="00585600">
        <w:rPr>
          <w:rFonts w:ascii="Garamond" w:eastAsia="HGPMinchoE" w:hAnsi="Garamond" w:cs="Didot"/>
          <w:color w:val="000000" w:themeColor="text1"/>
          <w:sz w:val="22"/>
          <w:szCs w:val="22"/>
          <w:lang w:val="en-US"/>
        </w:rPr>
        <w:t xml:space="preserve">   </w:t>
      </w:r>
    </w:p>
    <w:p w14:paraId="0A2CEFB2" w14:textId="047D05FE" w:rsidR="004856BE" w:rsidRPr="00585600" w:rsidRDefault="004856BE" w:rsidP="005E5AF4">
      <w:pPr>
        <w:pStyle w:val="ListParagraph"/>
        <w:numPr>
          <w:ilvl w:val="0"/>
          <w:numId w:val="9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i/>
          <w:iCs/>
          <w:sz w:val="22"/>
          <w:szCs w:val="22"/>
        </w:rPr>
        <w:t>NCM News Today</w:t>
      </w:r>
      <w:r w:rsidRPr="00585600">
        <w:rPr>
          <w:rFonts w:ascii="Garamond" w:eastAsia="HGPMinchoE" w:hAnsi="Garamond" w:cs="Didot"/>
          <w:sz w:val="22"/>
          <w:szCs w:val="22"/>
        </w:rPr>
        <w:t>, “</w:t>
      </w:r>
      <w:hyperlink r:id="rId34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>UCF panelists discuss COVID-19 pandemic, explore historical contexts</w:t>
        </w:r>
      </w:hyperlink>
      <w:r w:rsidRPr="00585600">
        <w:rPr>
          <w:rFonts w:ascii="Garamond" w:eastAsia="HGPMinchoE" w:hAnsi="Garamond" w:cs="Didot"/>
          <w:sz w:val="22"/>
          <w:szCs w:val="22"/>
        </w:rPr>
        <w:t>” (March 2022)</w:t>
      </w:r>
    </w:p>
    <w:p w14:paraId="4AEAA2CB" w14:textId="373C3856" w:rsidR="004856BE" w:rsidRPr="00585600" w:rsidRDefault="004856BE" w:rsidP="00266C2E">
      <w:pPr>
        <w:pStyle w:val="ListParagraph"/>
        <w:numPr>
          <w:ilvl w:val="0"/>
          <w:numId w:val="9"/>
        </w:numPr>
        <w:spacing w:after="0"/>
        <w:contextualSpacing/>
        <w:rPr>
          <w:rFonts w:ascii="Garamond" w:eastAsia="HGPMinchoE" w:hAnsi="Garamond" w:cs="Didot"/>
          <w:sz w:val="22"/>
          <w:szCs w:val="22"/>
        </w:rPr>
      </w:pPr>
      <w:r w:rsidRPr="00585600">
        <w:rPr>
          <w:rFonts w:ascii="Garamond" w:eastAsia="HGPMinchoE" w:hAnsi="Garamond" w:cs="Didot"/>
          <w:i/>
          <w:iCs/>
          <w:sz w:val="22"/>
          <w:szCs w:val="22"/>
        </w:rPr>
        <w:t>Young Scholars in Writing</w:t>
      </w:r>
      <w:r w:rsidRPr="00585600">
        <w:rPr>
          <w:rFonts w:ascii="Garamond" w:eastAsia="HGPMinchoE" w:hAnsi="Garamond" w:cs="Didot"/>
          <w:sz w:val="22"/>
          <w:szCs w:val="22"/>
        </w:rPr>
        <w:t xml:space="preserve"> blog post, “</w:t>
      </w:r>
      <w:hyperlink r:id="rId35" w:history="1">
        <w:r w:rsidRPr="00585600">
          <w:rPr>
            <w:rStyle w:val="Hyperlink"/>
            <w:rFonts w:ascii="Garamond" w:eastAsia="HGPMinchoE" w:hAnsi="Garamond" w:cs="Didot"/>
            <w:sz w:val="22"/>
            <w:szCs w:val="22"/>
          </w:rPr>
          <w:t>Meet the Faculty Advisory Editor: Sarah Singer</w:t>
        </w:r>
      </w:hyperlink>
      <w:r w:rsidRPr="00585600">
        <w:rPr>
          <w:rFonts w:ascii="Garamond" w:eastAsia="HGPMinchoE" w:hAnsi="Garamond" w:cs="Didot"/>
          <w:sz w:val="22"/>
          <w:szCs w:val="22"/>
        </w:rPr>
        <w:t>” (April 2021)</w:t>
      </w:r>
    </w:p>
    <w:p w14:paraId="0FAB20C6" w14:textId="46357A5C" w:rsidR="004856BE" w:rsidRPr="00585600" w:rsidRDefault="004856BE" w:rsidP="005E5AF4">
      <w:pPr>
        <w:pStyle w:val="ListParagraph"/>
        <w:spacing w:after="0"/>
        <w:ind w:left="1440" w:hanging="1440"/>
        <w:contextualSpacing/>
        <w:rPr>
          <w:rFonts w:ascii="Garamond" w:eastAsia="HGPMinchoE" w:hAnsi="Garamond" w:cs="Didot"/>
          <w:sz w:val="22"/>
          <w:szCs w:val="22"/>
        </w:rPr>
      </w:pPr>
    </w:p>
    <w:sectPr w:rsidR="004856BE" w:rsidRPr="00585600" w:rsidSect="00FC0D70">
      <w:type w:val="continuous"/>
      <w:pgSz w:w="12240" w:h="15840"/>
      <w:pgMar w:top="1440" w:right="1080" w:bottom="1440" w:left="1080" w:header="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806E7" w14:textId="77777777" w:rsidR="00E7079C" w:rsidRDefault="00E7079C">
      <w:pPr>
        <w:spacing w:after="0"/>
      </w:pPr>
      <w:r>
        <w:separator/>
      </w:r>
    </w:p>
    <w:p w14:paraId="3F3D98B8" w14:textId="77777777" w:rsidR="00E7079C" w:rsidRDefault="00E7079C"/>
    <w:p w14:paraId="3918ABA7" w14:textId="77777777" w:rsidR="00E7079C" w:rsidRDefault="00E7079C"/>
    <w:p w14:paraId="027DF339" w14:textId="77777777" w:rsidR="00E7079C" w:rsidRDefault="00E7079C" w:rsidP="008607DC"/>
  </w:endnote>
  <w:endnote w:type="continuationSeparator" w:id="0">
    <w:p w14:paraId="57474DE0" w14:textId="77777777" w:rsidR="00E7079C" w:rsidRDefault="00E7079C">
      <w:pPr>
        <w:spacing w:after="0"/>
      </w:pPr>
      <w:r>
        <w:continuationSeparator/>
      </w:r>
    </w:p>
    <w:p w14:paraId="65837EE3" w14:textId="77777777" w:rsidR="00E7079C" w:rsidRDefault="00E7079C"/>
    <w:p w14:paraId="00A7B59E" w14:textId="77777777" w:rsidR="00E7079C" w:rsidRDefault="00E7079C"/>
    <w:p w14:paraId="3CEF1822" w14:textId="77777777" w:rsidR="00E7079C" w:rsidRDefault="00E7079C" w:rsidP="008607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utura Medium">
    <w:altName w:val="FUTURA MEDIUM"/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HGPMincho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no Pro"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Didot">
    <w:panose1 w:val="02000503000000020003"/>
    <w:charset w:val="B1"/>
    <w:family w:val="auto"/>
    <w:pitch w:val="variable"/>
    <w:sig w:usb0="80000867" w:usb1="00000000" w:usb2="00000000" w:usb3="00000000" w:csb0="000001F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68611271"/>
      <w:docPartObj>
        <w:docPartGallery w:val="Page Numbers (Bottom of Page)"/>
        <w:docPartUnique/>
      </w:docPartObj>
    </w:sdtPr>
    <w:sdtContent>
      <w:p w14:paraId="59D1C5BC" w14:textId="77777777" w:rsidR="004D2AAD" w:rsidRDefault="00666D8D" w:rsidP="00F9205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F9BA3B9" w14:textId="77777777" w:rsidR="004D2AAD" w:rsidRDefault="004D2AAD" w:rsidP="00FA6F53">
    <w:pPr>
      <w:pStyle w:val="Footer"/>
      <w:ind w:right="360"/>
    </w:pPr>
  </w:p>
  <w:p w14:paraId="4F0E3471" w14:textId="77777777" w:rsidR="005E7BF6" w:rsidRDefault="005E7BF6"/>
  <w:p w14:paraId="663E7E96" w14:textId="77777777" w:rsidR="005E7BF6" w:rsidRDefault="005E7BF6" w:rsidP="008607D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521E3" w14:textId="77777777" w:rsidR="008E35AB" w:rsidRPr="0030144A" w:rsidRDefault="008E35AB" w:rsidP="008E35AB">
    <w:pPr>
      <w:pStyle w:val="Normal1"/>
      <w:spacing w:after="0" w:line="276" w:lineRule="auto"/>
      <w:ind w:firstLine="0"/>
      <w:contextualSpacing/>
      <w:rPr>
        <w:rFonts w:ascii="Garamond" w:eastAsia="HGPMinchoE" w:hAnsi="Garamond" w:cs="Didot"/>
        <w:color w:val="000000" w:themeColor="text1"/>
      </w:rPr>
    </w:pPr>
  </w:p>
  <w:p w14:paraId="2238296D" w14:textId="77777777" w:rsidR="004D2AAD" w:rsidRPr="008E35AB" w:rsidRDefault="004D2AAD" w:rsidP="00FA6F53">
    <w:pPr>
      <w:pStyle w:val="Footer"/>
      <w:ind w:right="360" w:firstLine="0"/>
      <w:rPr>
        <w:rFonts w:ascii="Garamond" w:hAnsi="Garamond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1B2BB" w14:textId="77777777" w:rsidR="004D2AAD" w:rsidRPr="00885132" w:rsidRDefault="004D2AAD" w:rsidP="00885132">
    <w:pPr>
      <w:pStyle w:val="Footer"/>
      <w:jc w:val="right"/>
      <w:rPr>
        <w:rFonts w:ascii="Garamond" w:hAnsi="Garamond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19BEFD" w14:textId="77777777" w:rsidR="00E7079C" w:rsidRDefault="00E7079C">
      <w:pPr>
        <w:spacing w:after="0"/>
      </w:pPr>
      <w:r>
        <w:separator/>
      </w:r>
    </w:p>
    <w:p w14:paraId="7FC0B2F8" w14:textId="77777777" w:rsidR="00E7079C" w:rsidRDefault="00E7079C"/>
    <w:p w14:paraId="1E9EC3BD" w14:textId="77777777" w:rsidR="00E7079C" w:rsidRDefault="00E7079C"/>
    <w:p w14:paraId="4BC7F5DD" w14:textId="77777777" w:rsidR="00E7079C" w:rsidRDefault="00E7079C" w:rsidP="008607DC"/>
  </w:footnote>
  <w:footnote w:type="continuationSeparator" w:id="0">
    <w:p w14:paraId="36E58446" w14:textId="77777777" w:rsidR="00E7079C" w:rsidRDefault="00E7079C">
      <w:pPr>
        <w:spacing w:after="0"/>
      </w:pPr>
      <w:r>
        <w:continuationSeparator/>
      </w:r>
    </w:p>
    <w:p w14:paraId="1E104833" w14:textId="77777777" w:rsidR="00E7079C" w:rsidRDefault="00E7079C"/>
    <w:p w14:paraId="71AE8D0A" w14:textId="77777777" w:rsidR="00E7079C" w:rsidRDefault="00E7079C"/>
    <w:p w14:paraId="5065A188" w14:textId="77777777" w:rsidR="00E7079C" w:rsidRDefault="00E7079C" w:rsidP="008607D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020843471"/>
      <w:docPartObj>
        <w:docPartGallery w:val="Page Numbers (Top of Page)"/>
        <w:docPartUnique/>
      </w:docPartObj>
    </w:sdtPr>
    <w:sdtContent>
      <w:p w14:paraId="576B0068" w14:textId="39A9010A" w:rsidR="004D2AAD" w:rsidRDefault="00666D8D" w:rsidP="00CD6E7A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441C18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EFB6B33" w14:textId="77777777" w:rsidR="004D2AAD" w:rsidRDefault="004D2AAD" w:rsidP="00B6701A">
    <w:pPr>
      <w:pStyle w:val="Header"/>
      <w:ind w:right="360"/>
    </w:pPr>
  </w:p>
  <w:p w14:paraId="76CF83D2" w14:textId="77777777" w:rsidR="005E7BF6" w:rsidRDefault="005E7BF6"/>
  <w:p w14:paraId="5304BBF5" w14:textId="77777777" w:rsidR="005E7BF6" w:rsidRDefault="005E7BF6" w:rsidP="008607DC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Garamond" w:hAnsi="Garamond"/>
      </w:rPr>
      <w:id w:val="-1736466967"/>
      <w:docPartObj>
        <w:docPartGallery w:val="Page Numbers (Top of Page)"/>
        <w:docPartUnique/>
      </w:docPartObj>
    </w:sdtPr>
    <w:sdtContent>
      <w:p w14:paraId="2A740F2A" w14:textId="77777777" w:rsidR="00CD6E7A" w:rsidRDefault="00CD6E7A" w:rsidP="00CD6E7A">
        <w:pPr>
          <w:pStyle w:val="Header"/>
          <w:framePr w:wrap="none" w:vAnchor="text" w:hAnchor="margin" w:xAlign="right" w:y="1"/>
          <w:jc w:val="right"/>
          <w:rPr>
            <w:rStyle w:val="PageNumber"/>
            <w:rFonts w:ascii="Garamond" w:hAnsi="Garamond"/>
          </w:rPr>
        </w:pPr>
      </w:p>
      <w:p w14:paraId="7B09FA84" w14:textId="77777777" w:rsidR="00CD6E7A" w:rsidRDefault="00CD6E7A" w:rsidP="00CD6E7A">
        <w:pPr>
          <w:pStyle w:val="Header"/>
          <w:framePr w:wrap="none" w:vAnchor="text" w:hAnchor="margin" w:xAlign="right" w:y="1"/>
          <w:jc w:val="right"/>
          <w:rPr>
            <w:rStyle w:val="PageNumber"/>
            <w:rFonts w:ascii="Garamond" w:hAnsi="Garamond"/>
          </w:rPr>
        </w:pPr>
      </w:p>
      <w:p w14:paraId="630E2C2A" w14:textId="1E762FC9" w:rsidR="004D2AAD" w:rsidRPr="00FA6F53" w:rsidRDefault="008E35AB" w:rsidP="00CD6E7A">
        <w:pPr>
          <w:pStyle w:val="Header"/>
          <w:framePr w:wrap="none" w:vAnchor="text" w:hAnchor="margin" w:xAlign="right" w:y="1"/>
          <w:jc w:val="right"/>
          <w:rPr>
            <w:rStyle w:val="PageNumber"/>
            <w:rFonts w:ascii="Garamond" w:hAnsi="Garamond"/>
          </w:rPr>
        </w:pPr>
        <w:r>
          <w:rPr>
            <w:rStyle w:val="PageNumber"/>
            <w:rFonts w:ascii="Garamond" w:hAnsi="Garamond"/>
          </w:rPr>
          <w:t xml:space="preserve"> </w:t>
        </w:r>
        <w:r w:rsidR="00072D72">
          <w:rPr>
            <w:rStyle w:val="PageNumber"/>
            <w:rFonts w:ascii="Garamond" w:hAnsi="Garamond"/>
          </w:rPr>
          <w:t>0</w:t>
        </w:r>
        <w:r w:rsidR="00CD6E7A">
          <w:rPr>
            <w:rStyle w:val="PageNumber"/>
            <w:rFonts w:ascii="Garamond" w:hAnsi="Garamond"/>
          </w:rPr>
          <w:t>6/20</w:t>
        </w:r>
        <w:r w:rsidR="00072D72">
          <w:rPr>
            <w:rStyle w:val="PageNumber"/>
            <w:rFonts w:ascii="Garamond" w:hAnsi="Garamond"/>
          </w:rPr>
          <w:t>26</w:t>
        </w:r>
        <w:r w:rsidR="00666D8D" w:rsidRPr="00FA6F53">
          <w:rPr>
            <w:rStyle w:val="PageNumber"/>
            <w:rFonts w:ascii="Garamond" w:hAnsi="Garamond"/>
          </w:rPr>
          <w:t xml:space="preserve"> | </w:t>
        </w:r>
        <w:r w:rsidR="00666D8D" w:rsidRPr="00FA6F53">
          <w:rPr>
            <w:rStyle w:val="PageNumber"/>
            <w:rFonts w:ascii="Garamond" w:hAnsi="Garamond"/>
          </w:rPr>
          <w:fldChar w:fldCharType="begin"/>
        </w:r>
        <w:r w:rsidR="00666D8D" w:rsidRPr="00FA6F53">
          <w:rPr>
            <w:rStyle w:val="PageNumber"/>
            <w:rFonts w:ascii="Garamond" w:hAnsi="Garamond"/>
          </w:rPr>
          <w:instrText xml:space="preserve"> PAGE </w:instrText>
        </w:r>
        <w:r w:rsidR="00666D8D" w:rsidRPr="00FA6F53">
          <w:rPr>
            <w:rStyle w:val="PageNumber"/>
            <w:rFonts w:ascii="Garamond" w:hAnsi="Garamond"/>
          </w:rPr>
          <w:fldChar w:fldCharType="separate"/>
        </w:r>
        <w:r w:rsidR="00666D8D" w:rsidRPr="00FA6F53">
          <w:rPr>
            <w:rStyle w:val="PageNumber"/>
            <w:rFonts w:ascii="Garamond" w:hAnsi="Garamond"/>
            <w:noProof/>
          </w:rPr>
          <w:t>8</w:t>
        </w:r>
        <w:r w:rsidR="00666D8D" w:rsidRPr="00FA6F53">
          <w:rPr>
            <w:rStyle w:val="PageNumber"/>
            <w:rFonts w:ascii="Garamond" w:hAnsi="Garamond"/>
          </w:rPr>
          <w:fldChar w:fldCharType="end"/>
        </w:r>
      </w:p>
    </w:sdtContent>
  </w:sdt>
  <w:p w14:paraId="090D4B48" w14:textId="77777777" w:rsidR="005E7BF6" w:rsidRDefault="005E7BF6" w:rsidP="00CD6E7A">
    <w:pPr>
      <w:ind w:right="360"/>
    </w:pPr>
  </w:p>
  <w:p w14:paraId="700A60AC" w14:textId="77777777" w:rsidR="005E7BF6" w:rsidRDefault="005E7BF6" w:rsidP="008607DC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0E695" w14:textId="77777777" w:rsidR="004D2AAD" w:rsidRDefault="004D2AAD" w:rsidP="00D66DFD">
    <w:pPr>
      <w:pStyle w:val="Normal1"/>
      <w:spacing w:after="0"/>
      <w:ind w:firstLine="0"/>
      <w:jc w:val="both"/>
      <w:rPr>
        <w:rFonts w:ascii="Garamond" w:eastAsia="Garamond" w:hAnsi="Garamond" w:cs="Garamond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34C05"/>
    <w:multiLevelType w:val="hybridMultilevel"/>
    <w:tmpl w:val="2996E0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D5F4A"/>
    <w:multiLevelType w:val="hybridMultilevel"/>
    <w:tmpl w:val="B90EEC5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037711D6"/>
    <w:multiLevelType w:val="hybridMultilevel"/>
    <w:tmpl w:val="CA2EDA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A2030C"/>
    <w:multiLevelType w:val="hybridMultilevel"/>
    <w:tmpl w:val="1AF0CA3A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03AC01B4"/>
    <w:multiLevelType w:val="hybridMultilevel"/>
    <w:tmpl w:val="2614389A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3D24944"/>
    <w:multiLevelType w:val="hybridMultilevel"/>
    <w:tmpl w:val="05303B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5E31532"/>
    <w:multiLevelType w:val="hybridMultilevel"/>
    <w:tmpl w:val="3F60C56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F442DC"/>
    <w:multiLevelType w:val="hybridMultilevel"/>
    <w:tmpl w:val="5D0E48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83B6E5A"/>
    <w:multiLevelType w:val="hybridMultilevel"/>
    <w:tmpl w:val="23D882D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E10E2"/>
    <w:multiLevelType w:val="hybridMultilevel"/>
    <w:tmpl w:val="CBF044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A45332"/>
    <w:multiLevelType w:val="hybridMultilevel"/>
    <w:tmpl w:val="B71E828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C7B762A"/>
    <w:multiLevelType w:val="hybridMultilevel"/>
    <w:tmpl w:val="DF4E49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1D72699"/>
    <w:multiLevelType w:val="hybridMultilevel"/>
    <w:tmpl w:val="AEA8D524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D0634"/>
    <w:multiLevelType w:val="hybridMultilevel"/>
    <w:tmpl w:val="6576E4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AF1C60"/>
    <w:multiLevelType w:val="hybridMultilevel"/>
    <w:tmpl w:val="803E7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2024D99"/>
    <w:multiLevelType w:val="hybridMultilevel"/>
    <w:tmpl w:val="4E22C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F31022"/>
    <w:multiLevelType w:val="hybridMultilevel"/>
    <w:tmpl w:val="2F38F0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CE5901"/>
    <w:multiLevelType w:val="hybridMultilevel"/>
    <w:tmpl w:val="77847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4297971"/>
    <w:multiLevelType w:val="hybridMultilevel"/>
    <w:tmpl w:val="4CBC29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536ADA"/>
    <w:multiLevelType w:val="hybridMultilevel"/>
    <w:tmpl w:val="144CEF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C30A20"/>
    <w:multiLevelType w:val="hybridMultilevel"/>
    <w:tmpl w:val="980216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58454AC"/>
    <w:multiLevelType w:val="hybridMultilevel"/>
    <w:tmpl w:val="3F60C5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3C48E5"/>
    <w:multiLevelType w:val="hybridMultilevel"/>
    <w:tmpl w:val="A00A1E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4919D1"/>
    <w:multiLevelType w:val="hybridMultilevel"/>
    <w:tmpl w:val="212289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EA0E0F"/>
    <w:multiLevelType w:val="hybridMultilevel"/>
    <w:tmpl w:val="FE36F4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3E0A5B"/>
    <w:multiLevelType w:val="hybridMultilevel"/>
    <w:tmpl w:val="DEC02F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E203FE"/>
    <w:multiLevelType w:val="hybridMultilevel"/>
    <w:tmpl w:val="C7EAEC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D5476F"/>
    <w:multiLevelType w:val="hybridMultilevel"/>
    <w:tmpl w:val="83F60A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A7C4C60"/>
    <w:multiLevelType w:val="hybridMultilevel"/>
    <w:tmpl w:val="CA2EDA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9D1AC0"/>
    <w:multiLevelType w:val="hybridMultilevel"/>
    <w:tmpl w:val="B71E82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0E7A20"/>
    <w:multiLevelType w:val="hybridMultilevel"/>
    <w:tmpl w:val="DB54BB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38580C"/>
    <w:multiLevelType w:val="hybridMultilevel"/>
    <w:tmpl w:val="03BEC8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547326"/>
    <w:multiLevelType w:val="hybridMultilevel"/>
    <w:tmpl w:val="7CD472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8D467A"/>
    <w:multiLevelType w:val="hybridMultilevel"/>
    <w:tmpl w:val="128A98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0F09EA"/>
    <w:multiLevelType w:val="hybridMultilevel"/>
    <w:tmpl w:val="17E06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9A555E4"/>
    <w:multiLevelType w:val="hybridMultilevel"/>
    <w:tmpl w:val="0BE232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29634B"/>
    <w:multiLevelType w:val="hybridMultilevel"/>
    <w:tmpl w:val="E49231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FA746BD"/>
    <w:multiLevelType w:val="hybridMultilevel"/>
    <w:tmpl w:val="07A470A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 w15:restartNumberingAfterBreak="0">
    <w:nsid w:val="648E6D25"/>
    <w:multiLevelType w:val="hybridMultilevel"/>
    <w:tmpl w:val="F6A24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A83DD0"/>
    <w:multiLevelType w:val="hybridMultilevel"/>
    <w:tmpl w:val="060078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3E2FFF"/>
    <w:multiLevelType w:val="hybridMultilevel"/>
    <w:tmpl w:val="316C7B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A3D6300"/>
    <w:multiLevelType w:val="hybridMultilevel"/>
    <w:tmpl w:val="A5E27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D34F7F"/>
    <w:multiLevelType w:val="hybridMultilevel"/>
    <w:tmpl w:val="0004E8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CBE0A2C"/>
    <w:multiLevelType w:val="hybridMultilevel"/>
    <w:tmpl w:val="B23A00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0168E0"/>
    <w:multiLevelType w:val="hybridMultilevel"/>
    <w:tmpl w:val="77AEDEB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BD6E71"/>
    <w:multiLevelType w:val="hybridMultilevel"/>
    <w:tmpl w:val="089E1628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7A8929EA"/>
    <w:multiLevelType w:val="hybridMultilevel"/>
    <w:tmpl w:val="71F4F6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DA85C9A"/>
    <w:multiLevelType w:val="hybridMultilevel"/>
    <w:tmpl w:val="9B404DE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1351843">
    <w:abstractNumId w:val="40"/>
  </w:num>
  <w:num w:numId="2" w16cid:durableId="1403330445">
    <w:abstractNumId w:val="16"/>
  </w:num>
  <w:num w:numId="3" w16cid:durableId="1836217308">
    <w:abstractNumId w:val="7"/>
  </w:num>
  <w:num w:numId="4" w16cid:durableId="1336151524">
    <w:abstractNumId w:val="19"/>
  </w:num>
  <w:num w:numId="5" w16cid:durableId="59329203">
    <w:abstractNumId w:val="2"/>
  </w:num>
  <w:num w:numId="6" w16cid:durableId="580718458">
    <w:abstractNumId w:val="39"/>
  </w:num>
  <w:num w:numId="7" w16cid:durableId="470053733">
    <w:abstractNumId w:val="26"/>
  </w:num>
  <w:num w:numId="8" w16cid:durableId="1403328902">
    <w:abstractNumId w:val="33"/>
  </w:num>
  <w:num w:numId="9" w16cid:durableId="930773313">
    <w:abstractNumId w:val="9"/>
  </w:num>
  <w:num w:numId="10" w16cid:durableId="867909208">
    <w:abstractNumId w:val="41"/>
  </w:num>
  <w:num w:numId="11" w16cid:durableId="1954246368">
    <w:abstractNumId w:val="36"/>
  </w:num>
  <w:num w:numId="12" w16cid:durableId="1145463531">
    <w:abstractNumId w:val="11"/>
  </w:num>
  <w:num w:numId="13" w16cid:durableId="1294025215">
    <w:abstractNumId w:val="17"/>
  </w:num>
  <w:num w:numId="14" w16cid:durableId="668337944">
    <w:abstractNumId w:val="20"/>
  </w:num>
  <w:num w:numId="15" w16cid:durableId="1485389991">
    <w:abstractNumId w:val="14"/>
  </w:num>
  <w:num w:numId="16" w16cid:durableId="2125225756">
    <w:abstractNumId w:val="5"/>
  </w:num>
  <w:num w:numId="17" w16cid:durableId="1303344962">
    <w:abstractNumId w:val="37"/>
  </w:num>
  <w:num w:numId="18" w16cid:durableId="1954903406">
    <w:abstractNumId w:val="34"/>
  </w:num>
  <w:num w:numId="19" w16cid:durableId="1402674356">
    <w:abstractNumId w:val="1"/>
  </w:num>
  <w:num w:numId="20" w16cid:durableId="246380767">
    <w:abstractNumId w:val="31"/>
  </w:num>
  <w:num w:numId="21" w16cid:durableId="1306009115">
    <w:abstractNumId w:val="22"/>
  </w:num>
  <w:num w:numId="22" w16cid:durableId="127091173">
    <w:abstractNumId w:val="25"/>
  </w:num>
  <w:num w:numId="23" w16cid:durableId="1507475570">
    <w:abstractNumId w:val="13"/>
  </w:num>
  <w:num w:numId="24" w16cid:durableId="424116004">
    <w:abstractNumId w:val="27"/>
  </w:num>
  <w:num w:numId="25" w16cid:durableId="790319464">
    <w:abstractNumId w:val="29"/>
  </w:num>
  <w:num w:numId="26" w16cid:durableId="1537891484">
    <w:abstractNumId w:val="10"/>
  </w:num>
  <w:num w:numId="27" w16cid:durableId="1473987426">
    <w:abstractNumId w:val="23"/>
  </w:num>
  <w:num w:numId="28" w16cid:durableId="680005898">
    <w:abstractNumId w:val="43"/>
  </w:num>
  <w:num w:numId="29" w16cid:durableId="116291844">
    <w:abstractNumId w:val="35"/>
  </w:num>
  <w:num w:numId="30" w16cid:durableId="1080522217">
    <w:abstractNumId w:val="28"/>
  </w:num>
  <w:num w:numId="31" w16cid:durableId="5451670">
    <w:abstractNumId w:val="30"/>
  </w:num>
  <w:num w:numId="32" w16cid:durableId="511993369">
    <w:abstractNumId w:val="3"/>
  </w:num>
  <w:num w:numId="33" w16cid:durableId="245459464">
    <w:abstractNumId w:val="4"/>
  </w:num>
  <w:num w:numId="34" w16cid:durableId="744452216">
    <w:abstractNumId w:val="45"/>
  </w:num>
  <w:num w:numId="35" w16cid:durableId="1044207631">
    <w:abstractNumId w:val="46"/>
  </w:num>
  <w:num w:numId="36" w16cid:durableId="753012567">
    <w:abstractNumId w:val="18"/>
  </w:num>
  <w:num w:numId="37" w16cid:durableId="467208555">
    <w:abstractNumId w:val="8"/>
  </w:num>
  <w:num w:numId="38" w16cid:durableId="815803319">
    <w:abstractNumId w:val="44"/>
  </w:num>
  <w:num w:numId="39" w16cid:durableId="522477368">
    <w:abstractNumId w:val="15"/>
  </w:num>
  <w:num w:numId="40" w16cid:durableId="1814827650">
    <w:abstractNumId w:val="21"/>
  </w:num>
  <w:num w:numId="41" w16cid:durableId="1274360169">
    <w:abstractNumId w:val="6"/>
  </w:num>
  <w:num w:numId="42" w16cid:durableId="1950579794">
    <w:abstractNumId w:val="24"/>
  </w:num>
  <w:num w:numId="43" w16cid:durableId="892346412">
    <w:abstractNumId w:val="47"/>
  </w:num>
  <w:num w:numId="44" w16cid:durableId="1231422514">
    <w:abstractNumId w:val="12"/>
  </w:num>
  <w:num w:numId="45" w16cid:durableId="719941444">
    <w:abstractNumId w:val="32"/>
  </w:num>
  <w:num w:numId="46" w16cid:durableId="1819494864">
    <w:abstractNumId w:val="42"/>
  </w:num>
  <w:num w:numId="47" w16cid:durableId="1241133012">
    <w:abstractNumId w:val="0"/>
  </w:num>
  <w:num w:numId="48" w16cid:durableId="1911499967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C6C"/>
    <w:rsid w:val="000042B0"/>
    <w:rsid w:val="000055CE"/>
    <w:rsid w:val="00006202"/>
    <w:rsid w:val="000119B7"/>
    <w:rsid w:val="00012187"/>
    <w:rsid w:val="0001354F"/>
    <w:rsid w:val="0001404E"/>
    <w:rsid w:val="00016D41"/>
    <w:rsid w:val="00026A18"/>
    <w:rsid w:val="00045B33"/>
    <w:rsid w:val="00054998"/>
    <w:rsid w:val="000562AE"/>
    <w:rsid w:val="00062BBD"/>
    <w:rsid w:val="000723BA"/>
    <w:rsid w:val="00072D72"/>
    <w:rsid w:val="00073DC3"/>
    <w:rsid w:val="00080821"/>
    <w:rsid w:val="0008106E"/>
    <w:rsid w:val="000845B6"/>
    <w:rsid w:val="00085BF3"/>
    <w:rsid w:val="0009014F"/>
    <w:rsid w:val="00091BF3"/>
    <w:rsid w:val="000952D2"/>
    <w:rsid w:val="000A1B58"/>
    <w:rsid w:val="000A6649"/>
    <w:rsid w:val="000B0183"/>
    <w:rsid w:val="000B0727"/>
    <w:rsid w:val="000B1811"/>
    <w:rsid w:val="000B38F9"/>
    <w:rsid w:val="000C4054"/>
    <w:rsid w:val="000C6E26"/>
    <w:rsid w:val="000D76E7"/>
    <w:rsid w:val="000E0230"/>
    <w:rsid w:val="000E58B5"/>
    <w:rsid w:val="000E76B5"/>
    <w:rsid w:val="000F1BCD"/>
    <w:rsid w:val="000F3CD0"/>
    <w:rsid w:val="00103ABA"/>
    <w:rsid w:val="00103EF1"/>
    <w:rsid w:val="00115FA9"/>
    <w:rsid w:val="00117D94"/>
    <w:rsid w:val="001212F4"/>
    <w:rsid w:val="00122E76"/>
    <w:rsid w:val="0012756D"/>
    <w:rsid w:val="001278CC"/>
    <w:rsid w:val="00131CC4"/>
    <w:rsid w:val="001364A1"/>
    <w:rsid w:val="00141761"/>
    <w:rsid w:val="00151422"/>
    <w:rsid w:val="00154513"/>
    <w:rsid w:val="00162DE3"/>
    <w:rsid w:val="0016765E"/>
    <w:rsid w:val="00170FB6"/>
    <w:rsid w:val="001844DE"/>
    <w:rsid w:val="0018567A"/>
    <w:rsid w:val="001A3317"/>
    <w:rsid w:val="001A59BC"/>
    <w:rsid w:val="001A60F3"/>
    <w:rsid w:val="001B2F1D"/>
    <w:rsid w:val="001C501E"/>
    <w:rsid w:val="001C5416"/>
    <w:rsid w:val="001D326E"/>
    <w:rsid w:val="001D4694"/>
    <w:rsid w:val="001D647C"/>
    <w:rsid w:val="001E08CD"/>
    <w:rsid w:val="001E0D95"/>
    <w:rsid w:val="001E3514"/>
    <w:rsid w:val="001E4AFD"/>
    <w:rsid w:val="001E6454"/>
    <w:rsid w:val="001F23E0"/>
    <w:rsid w:val="001F27F5"/>
    <w:rsid w:val="00220620"/>
    <w:rsid w:val="002221BC"/>
    <w:rsid w:val="002224E0"/>
    <w:rsid w:val="00224AFF"/>
    <w:rsid w:val="00231624"/>
    <w:rsid w:val="00231A5D"/>
    <w:rsid w:val="00235CF1"/>
    <w:rsid w:val="0023626D"/>
    <w:rsid w:val="002453B8"/>
    <w:rsid w:val="002500A7"/>
    <w:rsid w:val="00252AD8"/>
    <w:rsid w:val="00257FA8"/>
    <w:rsid w:val="00261047"/>
    <w:rsid w:val="00261F4F"/>
    <w:rsid w:val="00265C6C"/>
    <w:rsid w:val="00266C2E"/>
    <w:rsid w:val="002703BA"/>
    <w:rsid w:val="00276A30"/>
    <w:rsid w:val="00277575"/>
    <w:rsid w:val="00281718"/>
    <w:rsid w:val="00283F83"/>
    <w:rsid w:val="00284BB9"/>
    <w:rsid w:val="00290DF0"/>
    <w:rsid w:val="0029148D"/>
    <w:rsid w:val="00292A10"/>
    <w:rsid w:val="002A0479"/>
    <w:rsid w:val="002A222B"/>
    <w:rsid w:val="002A4A60"/>
    <w:rsid w:val="002B5506"/>
    <w:rsid w:val="002B550E"/>
    <w:rsid w:val="002B7E95"/>
    <w:rsid w:val="002C10DA"/>
    <w:rsid w:val="002C29A6"/>
    <w:rsid w:val="002C4E0D"/>
    <w:rsid w:val="002C60B1"/>
    <w:rsid w:val="002C7AFC"/>
    <w:rsid w:val="002D0204"/>
    <w:rsid w:val="002E341D"/>
    <w:rsid w:val="002F09C1"/>
    <w:rsid w:val="002F384F"/>
    <w:rsid w:val="002F46EB"/>
    <w:rsid w:val="0030144A"/>
    <w:rsid w:val="00304928"/>
    <w:rsid w:val="00312363"/>
    <w:rsid w:val="0031338F"/>
    <w:rsid w:val="00315645"/>
    <w:rsid w:val="003160C7"/>
    <w:rsid w:val="00316F24"/>
    <w:rsid w:val="0032034C"/>
    <w:rsid w:val="003260E1"/>
    <w:rsid w:val="00326854"/>
    <w:rsid w:val="00331A87"/>
    <w:rsid w:val="0033488D"/>
    <w:rsid w:val="00341D23"/>
    <w:rsid w:val="003430B9"/>
    <w:rsid w:val="00351940"/>
    <w:rsid w:val="00354661"/>
    <w:rsid w:val="00356D78"/>
    <w:rsid w:val="00356EA0"/>
    <w:rsid w:val="003621FE"/>
    <w:rsid w:val="0036286D"/>
    <w:rsid w:val="003628B9"/>
    <w:rsid w:val="00371D41"/>
    <w:rsid w:val="00373FD9"/>
    <w:rsid w:val="00376A83"/>
    <w:rsid w:val="003779CC"/>
    <w:rsid w:val="0038695E"/>
    <w:rsid w:val="00386A8A"/>
    <w:rsid w:val="00387734"/>
    <w:rsid w:val="00394357"/>
    <w:rsid w:val="00395B60"/>
    <w:rsid w:val="00395D33"/>
    <w:rsid w:val="003A3C00"/>
    <w:rsid w:val="003A7E49"/>
    <w:rsid w:val="003D35F9"/>
    <w:rsid w:val="003D6B76"/>
    <w:rsid w:val="003E0545"/>
    <w:rsid w:val="003E473E"/>
    <w:rsid w:val="003F63BB"/>
    <w:rsid w:val="004040FB"/>
    <w:rsid w:val="004044CC"/>
    <w:rsid w:val="00405103"/>
    <w:rsid w:val="00417804"/>
    <w:rsid w:val="00433039"/>
    <w:rsid w:val="00433706"/>
    <w:rsid w:val="0044021A"/>
    <w:rsid w:val="0044180D"/>
    <w:rsid w:val="00441C18"/>
    <w:rsid w:val="0044464D"/>
    <w:rsid w:val="0044614B"/>
    <w:rsid w:val="00447A11"/>
    <w:rsid w:val="0045774B"/>
    <w:rsid w:val="0046026F"/>
    <w:rsid w:val="00463AD0"/>
    <w:rsid w:val="00474209"/>
    <w:rsid w:val="004742B1"/>
    <w:rsid w:val="0048316D"/>
    <w:rsid w:val="004856BE"/>
    <w:rsid w:val="0049262B"/>
    <w:rsid w:val="00492704"/>
    <w:rsid w:val="004A1706"/>
    <w:rsid w:val="004A4580"/>
    <w:rsid w:val="004A5FD2"/>
    <w:rsid w:val="004A73DC"/>
    <w:rsid w:val="004B1DFC"/>
    <w:rsid w:val="004B7E49"/>
    <w:rsid w:val="004C1FCB"/>
    <w:rsid w:val="004C6395"/>
    <w:rsid w:val="004D00B4"/>
    <w:rsid w:val="004D2AAD"/>
    <w:rsid w:val="004D7DF3"/>
    <w:rsid w:val="004F29EB"/>
    <w:rsid w:val="005023F5"/>
    <w:rsid w:val="00503707"/>
    <w:rsid w:val="00503856"/>
    <w:rsid w:val="005041D1"/>
    <w:rsid w:val="005043AB"/>
    <w:rsid w:val="005106A4"/>
    <w:rsid w:val="00517527"/>
    <w:rsid w:val="005308E4"/>
    <w:rsid w:val="005347AE"/>
    <w:rsid w:val="005349CC"/>
    <w:rsid w:val="005368BE"/>
    <w:rsid w:val="00540A58"/>
    <w:rsid w:val="005419C4"/>
    <w:rsid w:val="00543540"/>
    <w:rsid w:val="00551C6C"/>
    <w:rsid w:val="0055544B"/>
    <w:rsid w:val="00574E11"/>
    <w:rsid w:val="00585600"/>
    <w:rsid w:val="00592EFD"/>
    <w:rsid w:val="005A388C"/>
    <w:rsid w:val="005B4FA7"/>
    <w:rsid w:val="005B7909"/>
    <w:rsid w:val="005C484D"/>
    <w:rsid w:val="005D2FA0"/>
    <w:rsid w:val="005D43D1"/>
    <w:rsid w:val="005D528E"/>
    <w:rsid w:val="005E4320"/>
    <w:rsid w:val="005E4D94"/>
    <w:rsid w:val="005E5AF4"/>
    <w:rsid w:val="005E7BF6"/>
    <w:rsid w:val="005F31B0"/>
    <w:rsid w:val="006011AD"/>
    <w:rsid w:val="0060181E"/>
    <w:rsid w:val="0060585F"/>
    <w:rsid w:val="00606422"/>
    <w:rsid w:val="00606E3C"/>
    <w:rsid w:val="00615895"/>
    <w:rsid w:val="0062158B"/>
    <w:rsid w:val="00622D54"/>
    <w:rsid w:val="00624CCF"/>
    <w:rsid w:val="00632895"/>
    <w:rsid w:val="00635078"/>
    <w:rsid w:val="00635E6E"/>
    <w:rsid w:val="00637EC6"/>
    <w:rsid w:val="00640D78"/>
    <w:rsid w:val="006420E9"/>
    <w:rsid w:val="0065078C"/>
    <w:rsid w:val="00652B36"/>
    <w:rsid w:val="00653B87"/>
    <w:rsid w:val="006626A9"/>
    <w:rsid w:val="00662EEF"/>
    <w:rsid w:val="00662F33"/>
    <w:rsid w:val="00666D8D"/>
    <w:rsid w:val="00674A46"/>
    <w:rsid w:val="006807F9"/>
    <w:rsid w:val="0068154E"/>
    <w:rsid w:val="0068751D"/>
    <w:rsid w:val="006A4A67"/>
    <w:rsid w:val="006A74E3"/>
    <w:rsid w:val="006B290A"/>
    <w:rsid w:val="006B7370"/>
    <w:rsid w:val="006C0317"/>
    <w:rsid w:val="006C2181"/>
    <w:rsid w:val="006C3FF8"/>
    <w:rsid w:val="006C776B"/>
    <w:rsid w:val="006C7D13"/>
    <w:rsid w:val="006D0474"/>
    <w:rsid w:val="006D56C5"/>
    <w:rsid w:val="006D7AFC"/>
    <w:rsid w:val="006E12CF"/>
    <w:rsid w:val="006F38BB"/>
    <w:rsid w:val="00700E35"/>
    <w:rsid w:val="007024C6"/>
    <w:rsid w:val="00702961"/>
    <w:rsid w:val="00702A92"/>
    <w:rsid w:val="00702ED2"/>
    <w:rsid w:val="00706BDF"/>
    <w:rsid w:val="00710F3C"/>
    <w:rsid w:val="00710F74"/>
    <w:rsid w:val="007168A1"/>
    <w:rsid w:val="00723C85"/>
    <w:rsid w:val="00726B55"/>
    <w:rsid w:val="00737EA4"/>
    <w:rsid w:val="007440BF"/>
    <w:rsid w:val="00756B26"/>
    <w:rsid w:val="0076108A"/>
    <w:rsid w:val="00761578"/>
    <w:rsid w:val="007844C8"/>
    <w:rsid w:val="00785F74"/>
    <w:rsid w:val="00792AFF"/>
    <w:rsid w:val="00796198"/>
    <w:rsid w:val="007A763D"/>
    <w:rsid w:val="007B43B0"/>
    <w:rsid w:val="007B6979"/>
    <w:rsid w:val="007B7037"/>
    <w:rsid w:val="007C644D"/>
    <w:rsid w:val="007D3A41"/>
    <w:rsid w:val="007D4A83"/>
    <w:rsid w:val="007D563A"/>
    <w:rsid w:val="007D6E84"/>
    <w:rsid w:val="007E36DB"/>
    <w:rsid w:val="007E510C"/>
    <w:rsid w:val="007E56CB"/>
    <w:rsid w:val="007E5E7F"/>
    <w:rsid w:val="007E639C"/>
    <w:rsid w:val="007F3B1F"/>
    <w:rsid w:val="007F3FD6"/>
    <w:rsid w:val="007F6FE8"/>
    <w:rsid w:val="008060C8"/>
    <w:rsid w:val="00806C37"/>
    <w:rsid w:val="008159CE"/>
    <w:rsid w:val="00822B31"/>
    <w:rsid w:val="00824839"/>
    <w:rsid w:val="00831DE1"/>
    <w:rsid w:val="008435E7"/>
    <w:rsid w:val="0084428C"/>
    <w:rsid w:val="008461E4"/>
    <w:rsid w:val="00853611"/>
    <w:rsid w:val="0085594A"/>
    <w:rsid w:val="008607DC"/>
    <w:rsid w:val="008623ED"/>
    <w:rsid w:val="00865901"/>
    <w:rsid w:val="00872227"/>
    <w:rsid w:val="00875A29"/>
    <w:rsid w:val="00893B90"/>
    <w:rsid w:val="0089463D"/>
    <w:rsid w:val="00894735"/>
    <w:rsid w:val="008951F2"/>
    <w:rsid w:val="008A1736"/>
    <w:rsid w:val="008A17D3"/>
    <w:rsid w:val="008A35CC"/>
    <w:rsid w:val="008A59C1"/>
    <w:rsid w:val="008B1A52"/>
    <w:rsid w:val="008B1FA9"/>
    <w:rsid w:val="008B33ED"/>
    <w:rsid w:val="008C4F67"/>
    <w:rsid w:val="008D00C0"/>
    <w:rsid w:val="008E35AB"/>
    <w:rsid w:val="008E3B87"/>
    <w:rsid w:val="008E5C35"/>
    <w:rsid w:val="008F285A"/>
    <w:rsid w:val="008F59D0"/>
    <w:rsid w:val="00904349"/>
    <w:rsid w:val="00907007"/>
    <w:rsid w:val="009158FD"/>
    <w:rsid w:val="009175EC"/>
    <w:rsid w:val="0092570E"/>
    <w:rsid w:val="009257BE"/>
    <w:rsid w:val="00926CD8"/>
    <w:rsid w:val="00927F19"/>
    <w:rsid w:val="00940677"/>
    <w:rsid w:val="0094407D"/>
    <w:rsid w:val="009441F0"/>
    <w:rsid w:val="009460BF"/>
    <w:rsid w:val="00946703"/>
    <w:rsid w:val="00946A88"/>
    <w:rsid w:val="009520FE"/>
    <w:rsid w:val="00957E49"/>
    <w:rsid w:val="00972D9D"/>
    <w:rsid w:val="009760E0"/>
    <w:rsid w:val="00976D24"/>
    <w:rsid w:val="00977EC0"/>
    <w:rsid w:val="0098259F"/>
    <w:rsid w:val="0098281E"/>
    <w:rsid w:val="009837F3"/>
    <w:rsid w:val="0098602C"/>
    <w:rsid w:val="009869D0"/>
    <w:rsid w:val="009A06C8"/>
    <w:rsid w:val="009A21AB"/>
    <w:rsid w:val="009A33F2"/>
    <w:rsid w:val="009B0240"/>
    <w:rsid w:val="009B3161"/>
    <w:rsid w:val="009B3EEC"/>
    <w:rsid w:val="009B4793"/>
    <w:rsid w:val="009B652B"/>
    <w:rsid w:val="009B7F1A"/>
    <w:rsid w:val="009C18DC"/>
    <w:rsid w:val="009D3A73"/>
    <w:rsid w:val="009D753F"/>
    <w:rsid w:val="009E4C9B"/>
    <w:rsid w:val="009E65BD"/>
    <w:rsid w:val="009E779C"/>
    <w:rsid w:val="00A00EA4"/>
    <w:rsid w:val="00A01336"/>
    <w:rsid w:val="00A07A88"/>
    <w:rsid w:val="00A2170F"/>
    <w:rsid w:val="00A270CB"/>
    <w:rsid w:val="00A32BC6"/>
    <w:rsid w:val="00A33172"/>
    <w:rsid w:val="00A46F17"/>
    <w:rsid w:val="00A55BCF"/>
    <w:rsid w:val="00A57DC7"/>
    <w:rsid w:val="00A61CD4"/>
    <w:rsid w:val="00A7284A"/>
    <w:rsid w:val="00A80512"/>
    <w:rsid w:val="00A82A73"/>
    <w:rsid w:val="00A90255"/>
    <w:rsid w:val="00A911F7"/>
    <w:rsid w:val="00A91B78"/>
    <w:rsid w:val="00AA1C8C"/>
    <w:rsid w:val="00AA7009"/>
    <w:rsid w:val="00AB0322"/>
    <w:rsid w:val="00AB57CD"/>
    <w:rsid w:val="00AB5A71"/>
    <w:rsid w:val="00AC08EB"/>
    <w:rsid w:val="00AC0C6B"/>
    <w:rsid w:val="00AC4885"/>
    <w:rsid w:val="00AC79C3"/>
    <w:rsid w:val="00AD0EA0"/>
    <w:rsid w:val="00AD6063"/>
    <w:rsid w:val="00AE10DF"/>
    <w:rsid w:val="00B026B0"/>
    <w:rsid w:val="00B02EC9"/>
    <w:rsid w:val="00B06C10"/>
    <w:rsid w:val="00B175EA"/>
    <w:rsid w:val="00B20F15"/>
    <w:rsid w:val="00B21C57"/>
    <w:rsid w:val="00B31FB6"/>
    <w:rsid w:val="00B41E9C"/>
    <w:rsid w:val="00B461D2"/>
    <w:rsid w:val="00B476AB"/>
    <w:rsid w:val="00B50731"/>
    <w:rsid w:val="00B52383"/>
    <w:rsid w:val="00B54242"/>
    <w:rsid w:val="00B5712E"/>
    <w:rsid w:val="00B61858"/>
    <w:rsid w:val="00B6597F"/>
    <w:rsid w:val="00B74C6D"/>
    <w:rsid w:val="00B9274D"/>
    <w:rsid w:val="00B94819"/>
    <w:rsid w:val="00BA3C28"/>
    <w:rsid w:val="00BA68BE"/>
    <w:rsid w:val="00BB20EA"/>
    <w:rsid w:val="00BB2999"/>
    <w:rsid w:val="00BB494F"/>
    <w:rsid w:val="00BB7597"/>
    <w:rsid w:val="00BC5C7F"/>
    <w:rsid w:val="00BC69F4"/>
    <w:rsid w:val="00BD1900"/>
    <w:rsid w:val="00BD202A"/>
    <w:rsid w:val="00BE5443"/>
    <w:rsid w:val="00BE7F8F"/>
    <w:rsid w:val="00BF00E8"/>
    <w:rsid w:val="00BF18C6"/>
    <w:rsid w:val="00BF2DC8"/>
    <w:rsid w:val="00BF746C"/>
    <w:rsid w:val="00C00B6C"/>
    <w:rsid w:val="00C061AE"/>
    <w:rsid w:val="00C1657C"/>
    <w:rsid w:val="00C311D8"/>
    <w:rsid w:val="00C33184"/>
    <w:rsid w:val="00C47311"/>
    <w:rsid w:val="00C47442"/>
    <w:rsid w:val="00C47FEE"/>
    <w:rsid w:val="00C512BB"/>
    <w:rsid w:val="00C51ADC"/>
    <w:rsid w:val="00C62447"/>
    <w:rsid w:val="00C649FA"/>
    <w:rsid w:val="00C65C83"/>
    <w:rsid w:val="00C66D4A"/>
    <w:rsid w:val="00C67189"/>
    <w:rsid w:val="00C82552"/>
    <w:rsid w:val="00C82C97"/>
    <w:rsid w:val="00C84CCE"/>
    <w:rsid w:val="00C856A0"/>
    <w:rsid w:val="00C85F59"/>
    <w:rsid w:val="00CB0388"/>
    <w:rsid w:val="00CB35EF"/>
    <w:rsid w:val="00CB5973"/>
    <w:rsid w:val="00CB6DA5"/>
    <w:rsid w:val="00CB796D"/>
    <w:rsid w:val="00CC1D70"/>
    <w:rsid w:val="00CD2419"/>
    <w:rsid w:val="00CD6E7A"/>
    <w:rsid w:val="00CD72FD"/>
    <w:rsid w:val="00CE1E2E"/>
    <w:rsid w:val="00CE35C2"/>
    <w:rsid w:val="00CE7FAE"/>
    <w:rsid w:val="00CF1443"/>
    <w:rsid w:val="00CF380A"/>
    <w:rsid w:val="00D0577A"/>
    <w:rsid w:val="00D061C3"/>
    <w:rsid w:val="00D1187A"/>
    <w:rsid w:val="00D12F68"/>
    <w:rsid w:val="00D1493E"/>
    <w:rsid w:val="00D14B22"/>
    <w:rsid w:val="00D26C69"/>
    <w:rsid w:val="00D355D0"/>
    <w:rsid w:val="00D36016"/>
    <w:rsid w:val="00D37D58"/>
    <w:rsid w:val="00D500D8"/>
    <w:rsid w:val="00D562AE"/>
    <w:rsid w:val="00D60EB8"/>
    <w:rsid w:val="00D619A4"/>
    <w:rsid w:val="00D70AF1"/>
    <w:rsid w:val="00D71DE3"/>
    <w:rsid w:val="00D77577"/>
    <w:rsid w:val="00D77616"/>
    <w:rsid w:val="00D800AA"/>
    <w:rsid w:val="00D82829"/>
    <w:rsid w:val="00D92AF9"/>
    <w:rsid w:val="00DA0FA9"/>
    <w:rsid w:val="00DA17A0"/>
    <w:rsid w:val="00DA29A2"/>
    <w:rsid w:val="00DB2FA8"/>
    <w:rsid w:val="00DB57C4"/>
    <w:rsid w:val="00DC17E5"/>
    <w:rsid w:val="00DC3F11"/>
    <w:rsid w:val="00DC61F5"/>
    <w:rsid w:val="00DD556F"/>
    <w:rsid w:val="00DE0B04"/>
    <w:rsid w:val="00DE0E77"/>
    <w:rsid w:val="00DF269C"/>
    <w:rsid w:val="00DF46EA"/>
    <w:rsid w:val="00E056A8"/>
    <w:rsid w:val="00E067DA"/>
    <w:rsid w:val="00E06EA7"/>
    <w:rsid w:val="00E121B3"/>
    <w:rsid w:val="00E15C9A"/>
    <w:rsid w:val="00E15F1D"/>
    <w:rsid w:val="00E218E2"/>
    <w:rsid w:val="00E23EB1"/>
    <w:rsid w:val="00E244B2"/>
    <w:rsid w:val="00E24B27"/>
    <w:rsid w:val="00E2551B"/>
    <w:rsid w:val="00E258EA"/>
    <w:rsid w:val="00E334B0"/>
    <w:rsid w:val="00E33DE5"/>
    <w:rsid w:val="00E36C1D"/>
    <w:rsid w:val="00E4170C"/>
    <w:rsid w:val="00E4345B"/>
    <w:rsid w:val="00E435B3"/>
    <w:rsid w:val="00E449B6"/>
    <w:rsid w:val="00E533EC"/>
    <w:rsid w:val="00E5661F"/>
    <w:rsid w:val="00E56701"/>
    <w:rsid w:val="00E57A31"/>
    <w:rsid w:val="00E60D8D"/>
    <w:rsid w:val="00E621D5"/>
    <w:rsid w:val="00E62B64"/>
    <w:rsid w:val="00E7079C"/>
    <w:rsid w:val="00E708C2"/>
    <w:rsid w:val="00E83765"/>
    <w:rsid w:val="00E84765"/>
    <w:rsid w:val="00E87CAA"/>
    <w:rsid w:val="00E947CD"/>
    <w:rsid w:val="00EA1BB6"/>
    <w:rsid w:val="00EC064C"/>
    <w:rsid w:val="00EC2234"/>
    <w:rsid w:val="00EC2878"/>
    <w:rsid w:val="00ED16F0"/>
    <w:rsid w:val="00ED6632"/>
    <w:rsid w:val="00ED77D7"/>
    <w:rsid w:val="00ED7BEF"/>
    <w:rsid w:val="00EE3A82"/>
    <w:rsid w:val="00EE4FE5"/>
    <w:rsid w:val="00EE7556"/>
    <w:rsid w:val="00EF1B27"/>
    <w:rsid w:val="00EF6D0A"/>
    <w:rsid w:val="00EF7F37"/>
    <w:rsid w:val="00F01B2F"/>
    <w:rsid w:val="00F1276C"/>
    <w:rsid w:val="00F1276E"/>
    <w:rsid w:val="00F272A3"/>
    <w:rsid w:val="00F35229"/>
    <w:rsid w:val="00F3670C"/>
    <w:rsid w:val="00F41724"/>
    <w:rsid w:val="00F46630"/>
    <w:rsid w:val="00F47376"/>
    <w:rsid w:val="00F551A1"/>
    <w:rsid w:val="00F61F0A"/>
    <w:rsid w:val="00F63D36"/>
    <w:rsid w:val="00F63EE6"/>
    <w:rsid w:val="00F704B8"/>
    <w:rsid w:val="00F70C9A"/>
    <w:rsid w:val="00F716CF"/>
    <w:rsid w:val="00F72FFA"/>
    <w:rsid w:val="00F74A73"/>
    <w:rsid w:val="00F85414"/>
    <w:rsid w:val="00F90F7F"/>
    <w:rsid w:val="00F918B0"/>
    <w:rsid w:val="00F926BD"/>
    <w:rsid w:val="00F9404C"/>
    <w:rsid w:val="00FA1F49"/>
    <w:rsid w:val="00FA2EFE"/>
    <w:rsid w:val="00FA485B"/>
    <w:rsid w:val="00FB2871"/>
    <w:rsid w:val="00FC0D70"/>
    <w:rsid w:val="00FC139B"/>
    <w:rsid w:val="00FC3AE8"/>
    <w:rsid w:val="00FD047E"/>
    <w:rsid w:val="00FD69D0"/>
    <w:rsid w:val="00FF31FF"/>
    <w:rsid w:val="00FF62C5"/>
    <w:rsid w:val="00FF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E84690"/>
  <w15:chartTrackingRefBased/>
  <w15:docId w15:val="{B835D0B2-B90B-EC43-91B0-30712A28A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C6C"/>
    <w:pPr>
      <w:ind w:firstLine="360"/>
    </w:pPr>
    <w:rPr>
      <w:rFonts w:eastAsiaTheme="minorEastAsia"/>
      <w:sz w:val="22"/>
      <w:szCs w:val="22"/>
      <w:lang w:val="en"/>
    </w:rPr>
  </w:style>
  <w:style w:type="paragraph" w:styleId="Heading1">
    <w:name w:val="heading 1"/>
    <w:basedOn w:val="Normal1"/>
    <w:next w:val="Normal"/>
    <w:link w:val="Heading1Char"/>
    <w:uiPriority w:val="9"/>
    <w:qFormat/>
    <w:rsid w:val="008607DC"/>
    <w:pPr>
      <w:spacing w:after="0" w:line="276" w:lineRule="auto"/>
      <w:ind w:firstLine="0"/>
      <w:contextualSpacing/>
      <w:outlineLvl w:val="0"/>
    </w:pPr>
    <w:rPr>
      <w:rFonts w:ascii="Futura Medium" w:eastAsia="HGPMinchoE" w:hAnsi="Futura Medium" w:cs="Futura Medium"/>
      <w:b/>
      <w:caps/>
      <w:color w:val="4D5FFF"/>
      <w:spacing w:val="20"/>
      <w:sz w:val="26"/>
      <w:szCs w:val="26"/>
    </w:rPr>
  </w:style>
  <w:style w:type="paragraph" w:styleId="Heading2">
    <w:name w:val="heading 2"/>
    <w:basedOn w:val="Normal1"/>
    <w:next w:val="Normal"/>
    <w:link w:val="Heading2Char"/>
    <w:uiPriority w:val="9"/>
    <w:unhideWhenUsed/>
    <w:qFormat/>
    <w:rsid w:val="00551C6C"/>
    <w:pPr>
      <w:spacing w:after="0" w:line="276" w:lineRule="auto"/>
      <w:ind w:firstLine="0"/>
      <w:outlineLvl w:val="1"/>
    </w:pPr>
    <w:rPr>
      <w:rFonts w:ascii="Open Sans" w:eastAsia="Garamond" w:hAnsi="Open Sans" w:cs="Garamond"/>
      <w:color w:val="4B12BC"/>
      <w:sz w:val="28"/>
      <w:szCs w:val="28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551C6C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07DC"/>
    <w:rPr>
      <w:rFonts w:ascii="Futura Medium" w:eastAsia="HGPMinchoE" w:hAnsi="Futura Medium" w:cs="Futura Medium"/>
      <w:b/>
      <w:caps/>
      <w:color w:val="4D5FFF"/>
      <w:spacing w:val="20"/>
      <w:sz w:val="26"/>
      <w:szCs w:val="26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rsid w:val="00551C6C"/>
    <w:rPr>
      <w:rFonts w:ascii="Open Sans" w:eastAsia="Garamond" w:hAnsi="Open Sans" w:cs="Garamond"/>
      <w:color w:val="4B12BC"/>
      <w:sz w:val="28"/>
      <w:szCs w:val="28"/>
      <w:lang w:val="en"/>
    </w:rPr>
  </w:style>
  <w:style w:type="character" w:customStyle="1" w:styleId="Heading3Char">
    <w:name w:val="Heading 3 Char"/>
    <w:basedOn w:val="DefaultParagraphFont"/>
    <w:link w:val="Heading3"/>
    <w:uiPriority w:val="9"/>
    <w:rsid w:val="00551C6C"/>
    <w:rPr>
      <w:rFonts w:ascii="Open Sans" w:eastAsiaTheme="minorEastAsia" w:hAnsi="Open Sans"/>
      <w:b/>
      <w:lang w:val="en"/>
    </w:rPr>
  </w:style>
  <w:style w:type="paragraph" w:customStyle="1" w:styleId="Normal1">
    <w:name w:val="Normal1"/>
    <w:rsid w:val="00551C6C"/>
    <w:pPr>
      <w:spacing w:after="240" w:line="480" w:lineRule="auto"/>
      <w:ind w:firstLine="360"/>
    </w:pPr>
    <w:rPr>
      <w:rFonts w:eastAsiaTheme="minorEastAsia"/>
      <w:sz w:val="22"/>
      <w:szCs w:val="22"/>
      <w:lang w:val="en"/>
    </w:rPr>
  </w:style>
  <w:style w:type="paragraph" w:styleId="Header">
    <w:name w:val="header"/>
    <w:basedOn w:val="Normal"/>
    <w:link w:val="HeaderChar"/>
    <w:uiPriority w:val="99"/>
    <w:unhideWhenUsed/>
    <w:rsid w:val="00551C6C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51C6C"/>
    <w:rPr>
      <w:rFonts w:eastAsiaTheme="minorEastAsia"/>
      <w:sz w:val="22"/>
      <w:szCs w:val="22"/>
      <w:lang w:val="en"/>
    </w:rPr>
  </w:style>
  <w:style w:type="paragraph" w:styleId="Footer">
    <w:name w:val="footer"/>
    <w:basedOn w:val="Normal"/>
    <w:link w:val="FooterChar"/>
    <w:uiPriority w:val="99"/>
    <w:unhideWhenUsed/>
    <w:rsid w:val="00551C6C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51C6C"/>
    <w:rPr>
      <w:rFonts w:eastAsiaTheme="minorEastAsia"/>
      <w:sz w:val="22"/>
      <w:szCs w:val="22"/>
      <w:lang w:val="en"/>
    </w:rPr>
  </w:style>
  <w:style w:type="character" w:styleId="Hyperlink">
    <w:name w:val="Hyperlink"/>
    <w:basedOn w:val="DefaultParagraphFont"/>
    <w:uiPriority w:val="99"/>
    <w:unhideWhenUsed/>
    <w:rsid w:val="00551C6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51C6C"/>
    <w:pPr>
      <w:spacing w:line="276" w:lineRule="auto"/>
      <w:ind w:firstLine="0"/>
    </w:pPr>
    <w:rPr>
      <w:rFonts w:ascii="Open Sans" w:hAnsi="Open Sans"/>
      <w:sz w:val="24"/>
      <w:szCs w:val="24"/>
    </w:rPr>
  </w:style>
  <w:style w:type="paragraph" w:customStyle="1" w:styleId="Pa6">
    <w:name w:val="Pa6"/>
    <w:basedOn w:val="Normal"/>
    <w:next w:val="Normal"/>
    <w:uiPriority w:val="99"/>
    <w:rsid w:val="00551C6C"/>
    <w:pPr>
      <w:autoSpaceDE w:val="0"/>
      <w:autoSpaceDN w:val="0"/>
      <w:adjustRightInd w:val="0"/>
      <w:spacing w:after="0" w:line="241" w:lineRule="atLeast"/>
      <w:ind w:firstLine="0"/>
    </w:pPr>
    <w:rPr>
      <w:rFonts w:ascii="Arno Pro" w:hAnsi="Arno Pro"/>
      <w:sz w:val="24"/>
      <w:szCs w:val="24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551C6C"/>
  </w:style>
  <w:style w:type="character" w:styleId="UnresolvedMention">
    <w:name w:val="Unresolved Mention"/>
    <w:basedOn w:val="DefaultParagraphFont"/>
    <w:uiPriority w:val="99"/>
    <w:semiHidden/>
    <w:unhideWhenUsed/>
    <w:rsid w:val="0031564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347AE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D72FD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D72FD"/>
    <w:rPr>
      <w:rFonts w:eastAsiaTheme="minorEastAsia"/>
      <w:sz w:val="20"/>
      <w:szCs w:val="20"/>
      <w:lang w:val="en"/>
    </w:rPr>
  </w:style>
  <w:style w:type="character" w:styleId="FootnoteReference">
    <w:name w:val="footnote reference"/>
    <w:basedOn w:val="DefaultParagraphFont"/>
    <w:uiPriority w:val="99"/>
    <w:semiHidden/>
    <w:unhideWhenUsed/>
    <w:rsid w:val="00CD72FD"/>
    <w:rPr>
      <w:vertAlign w:val="superscript"/>
    </w:rPr>
  </w:style>
  <w:style w:type="character" w:customStyle="1" w:styleId="normaltextrun">
    <w:name w:val="normaltextrun"/>
    <w:basedOn w:val="DefaultParagraphFont"/>
    <w:rsid w:val="00B6597F"/>
  </w:style>
  <w:style w:type="character" w:customStyle="1" w:styleId="eop">
    <w:name w:val="eop"/>
    <w:basedOn w:val="DefaultParagraphFont"/>
    <w:rsid w:val="00B6597F"/>
  </w:style>
  <w:style w:type="paragraph" w:customStyle="1" w:styleId="paragraph">
    <w:name w:val="paragraph"/>
    <w:basedOn w:val="Normal"/>
    <w:rsid w:val="00B6597F"/>
    <w:pPr>
      <w:spacing w:before="100" w:beforeAutospacing="1" w:after="100" w:afterAutospacing="1"/>
      <w:ind w:firstLine="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061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61A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61AE"/>
    <w:rPr>
      <w:rFonts w:eastAsiaTheme="minorEastAsia"/>
      <w:sz w:val="20"/>
      <w:szCs w:val="20"/>
      <w:lang w:val="e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61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61AE"/>
    <w:rPr>
      <w:rFonts w:eastAsiaTheme="minorEastAsia"/>
      <w:b/>
      <w:bCs/>
      <w:sz w:val="20"/>
      <w:szCs w:val="20"/>
      <w:lang w:val="en"/>
    </w:rPr>
  </w:style>
  <w:style w:type="paragraph" w:styleId="Revision">
    <w:name w:val="Revision"/>
    <w:hidden/>
    <w:uiPriority w:val="99"/>
    <w:semiHidden/>
    <w:rsid w:val="00C061AE"/>
    <w:pPr>
      <w:spacing w:after="0"/>
    </w:pPr>
    <w:rPr>
      <w:rFonts w:eastAsiaTheme="minorEastAsia"/>
      <w:sz w:val="22"/>
      <w:szCs w:val="22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5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6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9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1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2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4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5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78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7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0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0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7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34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1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s://youngscholarsinwriting.org/index.php/ysiw/article/view/157" TargetMode="External"/><Relationship Id="rId26" Type="http://schemas.openxmlformats.org/officeDocument/2006/relationships/hyperlink" Target="https://parlorpress.com/products/rhetorics-change?srsltid=AfmBOoquSQaee0lHQMg3UabhnLrsw0_TiUptP9dfFjj-7y-QnPqlkkO8" TargetMode="External"/><Relationship Id="rId21" Type="http://schemas.openxmlformats.org/officeDocument/2006/relationships/hyperlink" Target="https://compositionforum.com/issue/46/expectations-transfer.php" TargetMode="External"/><Relationship Id="rId34" Type="http://schemas.openxmlformats.org/officeDocument/2006/relationships/hyperlink" Target="http://www.nicholsonstudentmedia.com/news/ucf-panelists-discuss-covid-19-pandemic-explore-historical-contexts/article_e2eb9e88-a70b-11ec-87b9-3b8ee938da49.html" TargetMode="Externa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s://cfshrc.org/article/health-information-sharing-as-feminist-rhetorical-work/" TargetMode="External"/><Relationship Id="rId25" Type="http://schemas.openxmlformats.org/officeDocument/2006/relationships/hyperlink" Target="https://ohiostatepress.org/books/titles/9780814214466.html" TargetMode="External"/><Relationship Id="rId33" Type="http://schemas.openxmlformats.org/officeDocument/2006/relationships/hyperlink" Target="http://medicalrhetoric.com/journal/5-2/singer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ublicationsncte.org/content/journals/10.58680/ce201930633" TargetMode="External"/><Relationship Id="rId20" Type="http://schemas.openxmlformats.org/officeDocument/2006/relationships/hyperlink" Target="https://read.dukeupress.edu/pedagogy/article-abstract/22/2/309/298482/Tell-Me-about-YourselfUsing-the-Autoethnography-to?redirectedFrom=fulltext" TargetMode="External"/><Relationship Id="rId29" Type="http://schemas.openxmlformats.org/officeDocument/2006/relationships/hyperlink" Target="https://actionhour2019.cfshrc.org/sarah-singer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s://link.springer.com/epdf/10.1007/s10912-017-9452-6?author_access_token=_nUWnuqSiQzKpa0qwswAF_e4RwlQNchNByi7wbcMAY66eDeYOchD3mkoHpD6df-ANXdWgrjwVVnj77QYxoD_LcQjkIkeXWbwjUfQRkTk8RH1JaTHzCaGnlYWx2jfm6Ts5MtwvpxdhTWJH1RDXl7zkg==" TargetMode="External"/><Relationship Id="rId32" Type="http://schemas.openxmlformats.org/officeDocument/2006/relationships/hyperlink" Target="https://thebookhousews.com/mc-events/author-signing-with-sarah-singer/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journals.upress.ufl.edu/rhm/article/view/1264" TargetMode="External"/><Relationship Id="rId23" Type="http://schemas.openxmlformats.org/officeDocument/2006/relationships/hyperlink" Target="https://www.tandfonline.com/toc/htcq20/27/1?nav=tocList" TargetMode="External"/><Relationship Id="rId28" Type="http://schemas.openxmlformats.org/officeDocument/2006/relationships/hyperlink" Target="https://fctl.ucf.edu/wp-content/uploads/sites/15/2021/03/FF_2021_March.pdf" TargetMode="External"/><Relationship Id="rId36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yperlink" Target="https://tarheelwritingguide.unc.edu/wp-content/uploads/sites/22375/2020/05/Chapter-3-Annotated.pdf" TargetMode="External"/><Relationship Id="rId31" Type="http://schemas.openxmlformats.org/officeDocument/2006/relationships/hyperlink" Target="https://www.youtube.com/watch?v=PGFCxNJJMjw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uscpress.com/The-Patient-Empowerment-Paradox" TargetMode="External"/><Relationship Id="rId22" Type="http://schemas.openxmlformats.org/officeDocument/2006/relationships/hyperlink" Target="https://pubs.lib.uiowa.edu/poroi/article/id/3337/" TargetMode="External"/><Relationship Id="rId27" Type="http://schemas.openxmlformats.org/officeDocument/2006/relationships/hyperlink" Target="http://journalofmultimodalrhetorics.com/7-1-fishman-et-al" TargetMode="External"/><Relationship Id="rId30" Type="http://schemas.openxmlformats.org/officeDocument/2006/relationships/hyperlink" Target="https://cfshrc.org/wp-content/uploads/2017/01/19.1_BR_Singer_Rethinking-Recovery-Work_FINAL.pdf" TargetMode="External"/><Relationship Id="rId35" Type="http://schemas.openxmlformats.org/officeDocument/2006/relationships/hyperlink" Target="https://youngscholarsinwriting.org/index.php/ysiw/announcement/view/19" TargetMode="External"/><Relationship Id="rId8" Type="http://schemas.openxmlformats.org/officeDocument/2006/relationships/header" Target="header1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3FE32DE-C430-3947-81AE-A3D7E1E82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3950</Words>
  <Characters>22520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Singer</dc:creator>
  <cp:keywords/>
  <dc:description/>
  <cp:lastModifiedBy>Sarah Singer</cp:lastModifiedBy>
  <cp:revision>5</cp:revision>
  <cp:lastPrinted>2024-03-15T19:46:00Z</cp:lastPrinted>
  <dcterms:created xsi:type="dcterms:W3CDTF">2026-06-03T15:30:00Z</dcterms:created>
  <dcterms:modified xsi:type="dcterms:W3CDTF">2026-06-03T15:39:00Z</dcterms:modified>
</cp:coreProperties>
</file>